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4766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7665E" w:rsidRDefault="0047665E" w:rsidP="00ED7965">
      <w:pPr>
        <w:ind w:left="142"/>
        <w:rPr>
          <w:rFonts w:ascii="Times New Roman" w:hAnsi="Times New Roman"/>
        </w:rPr>
      </w:pPr>
    </w:p>
    <w:p w14:paraId="5C8CE501" w14:textId="77777777" w:rsidR="0047665E" w:rsidRDefault="0047665E" w:rsidP="00ED7965">
      <w:pPr>
        <w:ind w:left="142"/>
        <w:rPr>
          <w:rFonts w:ascii="Times New Roman" w:hAnsi="Times New Roman"/>
        </w:rPr>
      </w:pPr>
    </w:p>
    <w:p w14:paraId="243A334D" w14:textId="77777777" w:rsidR="0047665E" w:rsidRDefault="0047665E" w:rsidP="00ED7965">
      <w:pPr>
        <w:ind w:left="142"/>
        <w:rPr>
          <w:rFonts w:ascii="Times New Roman" w:hAnsi="Times New Roman"/>
        </w:rPr>
      </w:pPr>
    </w:p>
    <w:p w14:paraId="391314AD" w14:textId="77777777" w:rsidR="0047665E" w:rsidRDefault="004766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4766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766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4766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№СТП-2180/3</w:t>
      </w:r>
    </w:p>
    <w:p w14:paraId="13E66980" w14:textId="77777777" w:rsidR="0047665E" w:rsidRDefault="004766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4766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03.10.2017</w:t>
      </w:r>
    </w:p>
    <w:p w14:paraId="77B9F47B" w14:textId="77777777" w:rsidR="0047665E" w:rsidRDefault="00476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3E146EC" w:rsidR="004766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53B2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«ЛСМ ПЛЮС»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7665E" w:rsidRDefault="004766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4766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2017-09-05 10:00:00 (время московское) до 2017-10-03 09:59:00 (время московское) по лоту:</w:t>
      </w:r>
    </w:p>
    <w:p w14:paraId="3DF18C66" w14:textId="77777777" w:rsidR="0047665E" w:rsidRDefault="004766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665E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766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766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665E" w14:paraId="6E723ABB" w14:textId="77777777" w:rsidTr="00BA0078">
        <w:tc>
          <w:tcPr>
            <w:tcW w:w="2996" w:type="dxa"/>
            <w:vAlign w:val="center"/>
          </w:tcPr>
          <w:p w14:paraId="6F18AE7D" w14:textId="3BA5D771" w:rsidR="0047665E" w:rsidRDefault="001B12BC" w:rsidP="00E53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14:paraId="20EAE57A" w14:textId="6D701E72" w:rsidR="0047665E" w:rsidRDefault="001B12BC" w:rsidP="00B53B2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требования: ООО «Рус-Лан» в сумме 5 062,27 руб.; ЗАО «Сатурн-Москва» в сумме 132,22 руб.; ОО «ТД «</w:t>
            </w:r>
            <w:proofErr w:type="spellStart"/>
            <w:r>
              <w:rPr>
                <w:rFonts w:ascii="Times New Roman" w:hAnsi="Times New Roman"/>
              </w:rPr>
              <w:t>Спецкомплект</w:t>
            </w:r>
            <w:proofErr w:type="spellEnd"/>
            <w:r>
              <w:rPr>
                <w:rFonts w:ascii="Times New Roman" w:hAnsi="Times New Roman"/>
              </w:rPr>
              <w:t>» в сумме 37 500,35 руб.; ООО «</w:t>
            </w:r>
            <w:proofErr w:type="spellStart"/>
            <w:r>
              <w:rPr>
                <w:rFonts w:ascii="Times New Roman" w:hAnsi="Times New Roman"/>
              </w:rPr>
              <w:t>Такском</w:t>
            </w:r>
            <w:proofErr w:type="spellEnd"/>
            <w:r>
              <w:rPr>
                <w:rFonts w:ascii="Times New Roman" w:hAnsi="Times New Roman"/>
              </w:rPr>
              <w:t xml:space="preserve">» в сумме 47 400,00 руб.; ООО «УТС </w:t>
            </w:r>
            <w:proofErr w:type="spellStart"/>
            <w:r>
              <w:rPr>
                <w:rFonts w:ascii="Times New Roman" w:hAnsi="Times New Roman"/>
              </w:rPr>
              <w:t>ТехноНиколь</w:t>
            </w:r>
            <w:proofErr w:type="spellEnd"/>
            <w:r>
              <w:rPr>
                <w:rFonts w:ascii="Times New Roman" w:hAnsi="Times New Roman"/>
              </w:rPr>
              <w:t>» в сумме 1,00 руб.; ЗАО «Торгово-сервисный комплекс «</w:t>
            </w:r>
            <w:proofErr w:type="spellStart"/>
            <w:r>
              <w:rPr>
                <w:rFonts w:ascii="Times New Roman" w:hAnsi="Times New Roman"/>
              </w:rPr>
              <w:t>Техинком</w:t>
            </w:r>
            <w:proofErr w:type="spellEnd"/>
            <w:r>
              <w:rPr>
                <w:rFonts w:ascii="Times New Roman" w:hAnsi="Times New Roman"/>
              </w:rPr>
              <w:t>» в сумме 731,62 руб.; ООО «Промышленное Гражданское Строительство» в сумме 1 661 484,38 руб.; ООО «</w:t>
            </w:r>
            <w:proofErr w:type="spellStart"/>
            <w:r>
              <w:rPr>
                <w:rFonts w:ascii="Times New Roman" w:hAnsi="Times New Roman"/>
              </w:rPr>
              <w:t>Главмет</w:t>
            </w:r>
            <w:proofErr w:type="spellEnd"/>
            <w:r>
              <w:rPr>
                <w:rFonts w:ascii="Times New Roman" w:hAnsi="Times New Roman"/>
              </w:rPr>
              <w:t xml:space="preserve">-М» в сумме 79 713,60 руб.; ООО «СВЕ Компани» в сумме 1 000 000,04 руб.; ООО «СК Инком» в сумме 1 048 632,12 руб.; ООО «СК Курс» в сумме 243 927,45 руб.; ООО «СПУ </w:t>
            </w:r>
            <w:proofErr w:type="spellStart"/>
            <w:r>
              <w:rPr>
                <w:rFonts w:ascii="Times New Roman" w:hAnsi="Times New Roman"/>
              </w:rPr>
              <w:t>ШтреКрот</w:t>
            </w:r>
            <w:proofErr w:type="spellEnd"/>
            <w:r>
              <w:rPr>
                <w:rFonts w:ascii="Times New Roman" w:hAnsi="Times New Roman"/>
              </w:rPr>
              <w:t>» в сумме 156 128,04 руб.; ООО «</w:t>
            </w:r>
            <w:proofErr w:type="spellStart"/>
            <w:r>
              <w:rPr>
                <w:rFonts w:ascii="Times New Roman" w:hAnsi="Times New Roman"/>
              </w:rPr>
              <w:t>Стройснабкомплект</w:t>
            </w:r>
            <w:proofErr w:type="spellEnd"/>
            <w:r>
              <w:rPr>
                <w:rFonts w:ascii="Times New Roman" w:hAnsi="Times New Roman"/>
              </w:rPr>
              <w:t>» в сумме 6 321 578,10 руб.; ООО Группа компаний «Партнер» в сумме 1 500 000,00 руб.; ООО «ПГС-ТРАНС» в сумме 150 180,00 руб.; ООО «</w:t>
            </w:r>
            <w:proofErr w:type="spellStart"/>
            <w:r>
              <w:rPr>
                <w:rFonts w:ascii="Times New Roman" w:hAnsi="Times New Roman"/>
              </w:rPr>
              <w:t>ПетроШинТорг</w:t>
            </w:r>
            <w:proofErr w:type="spellEnd"/>
            <w:r>
              <w:rPr>
                <w:rFonts w:ascii="Times New Roman" w:hAnsi="Times New Roman"/>
              </w:rPr>
              <w:t>» в сумме 1 230,00 руб.; ООО «Арес-</w:t>
            </w:r>
            <w:proofErr w:type="spellStart"/>
            <w:r>
              <w:rPr>
                <w:rFonts w:ascii="Times New Roman" w:hAnsi="Times New Roman"/>
              </w:rPr>
              <w:t>Мосинжстрой</w:t>
            </w:r>
            <w:proofErr w:type="spellEnd"/>
            <w:r>
              <w:rPr>
                <w:rFonts w:ascii="Times New Roman" w:hAnsi="Times New Roman"/>
              </w:rPr>
              <w:t>» в сумме 840 267,19 руб.; ООО «</w:t>
            </w:r>
            <w:proofErr w:type="spellStart"/>
            <w:r>
              <w:rPr>
                <w:rFonts w:ascii="Times New Roman" w:hAnsi="Times New Roman"/>
              </w:rPr>
              <w:t>Вирита</w:t>
            </w:r>
            <w:proofErr w:type="spellEnd"/>
            <w:r>
              <w:rPr>
                <w:rFonts w:ascii="Times New Roman" w:hAnsi="Times New Roman"/>
              </w:rPr>
              <w:t>» в сумме 5 503,50 руб.; ООО «Водный сервис» в сумме 3 609,50 руб.; ООО «</w:t>
            </w:r>
            <w:proofErr w:type="spellStart"/>
            <w:r>
              <w:rPr>
                <w:rFonts w:ascii="Times New Roman" w:hAnsi="Times New Roman"/>
              </w:rPr>
              <w:t>Грандинвест</w:t>
            </w:r>
            <w:proofErr w:type="spellEnd"/>
            <w:r>
              <w:rPr>
                <w:rFonts w:ascii="Times New Roman" w:hAnsi="Times New Roman"/>
              </w:rPr>
              <w:t>-ЛТД» в сумме 31 950,97 руб.; ООО «</w:t>
            </w:r>
            <w:proofErr w:type="spellStart"/>
            <w:r>
              <w:rPr>
                <w:rFonts w:ascii="Times New Roman" w:hAnsi="Times New Roman"/>
              </w:rPr>
              <w:t>ЛСМстрой</w:t>
            </w:r>
            <w:proofErr w:type="spellEnd"/>
            <w:r>
              <w:rPr>
                <w:rFonts w:ascii="Times New Roman" w:hAnsi="Times New Roman"/>
              </w:rPr>
              <w:t>» в сумме 434 708,99 руб.; ООО «Монолит» в сумме 517 248,00 руб.; ООО «Вида-Реал» в сумме 18 000,00 руб.; ООО «</w:t>
            </w:r>
            <w:proofErr w:type="spellStart"/>
            <w:r>
              <w:rPr>
                <w:rFonts w:ascii="Times New Roman" w:hAnsi="Times New Roman"/>
              </w:rPr>
              <w:t>Металлокомплект</w:t>
            </w:r>
            <w:proofErr w:type="spellEnd"/>
            <w:r>
              <w:rPr>
                <w:rFonts w:ascii="Times New Roman" w:hAnsi="Times New Roman"/>
              </w:rPr>
              <w:t>-М» в сумме 31,80 руб.; ООО «Вознесение» в сумме 762 161,23 руб.; ООО «ПАХРА» в сумме 28 971 800,21 руб.</w:t>
            </w:r>
          </w:p>
        </w:tc>
      </w:tr>
    </w:tbl>
    <w:p w14:paraId="145C9E60" w14:textId="77777777" w:rsidR="0047665E" w:rsidRDefault="004766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4766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№СТП-2180/3 по лоту №3 не поступили. </w:t>
      </w:r>
    </w:p>
    <w:p w14:paraId="3A8A63BC" w14:textId="77777777" w:rsidR="0047665E" w:rsidRDefault="004766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1AD34310" w:rsidR="0047665E" w:rsidRDefault="00476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5C080A0" w14:textId="77777777" w:rsidR="00B53B2F" w:rsidRDefault="00B53B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8A4CCDC" w14:textId="7B58DAEA" w:rsidR="0047665E" w:rsidRDefault="009E1913" w:rsidP="00B53B2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53B6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7665E" w:rsidSect="00B53B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7F10E" w14:textId="77777777" w:rsidR="002F076F" w:rsidRDefault="002F076F" w:rsidP="00ED7965">
      <w:pPr>
        <w:spacing w:after="0" w:line="240" w:lineRule="auto"/>
      </w:pPr>
      <w:r>
        <w:separator/>
      </w:r>
    </w:p>
  </w:endnote>
  <w:endnote w:type="continuationSeparator" w:id="0">
    <w:p w14:paraId="1053536A" w14:textId="77777777" w:rsidR="002F076F" w:rsidRDefault="002F07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47665E" w:rsidRDefault="004766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47665E" w:rsidRDefault="004766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47665E" w:rsidRDefault="004766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B73B96" w14:textId="77777777" w:rsidR="002F076F" w:rsidRDefault="002F076F" w:rsidP="00ED7965">
      <w:pPr>
        <w:spacing w:after="0" w:line="240" w:lineRule="auto"/>
      </w:pPr>
      <w:r>
        <w:separator/>
      </w:r>
    </w:p>
  </w:footnote>
  <w:footnote w:type="continuationSeparator" w:id="0">
    <w:p w14:paraId="3B6B9330" w14:textId="77777777" w:rsidR="002F076F" w:rsidRDefault="002F07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47665E" w:rsidRDefault="00B53B2F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47665E" w:rsidRDefault="00B53B2F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47665E" w:rsidRDefault="00B53B2F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076F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65E"/>
    <w:rsid w:val="00476ECF"/>
    <w:rsid w:val="00492906"/>
    <w:rsid w:val="004A0727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3E73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53B2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3B65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/CbauGd4pLs74SWcy/Ck0LKNhx3mMjQm1hS0Y1SDWtQ=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RFuRjitr14gGNN0U/lSMrPJnzD8nxt/jGtOqgC3TCCI=</DigestValue>
    </Reference>
  </SignedInfo>
  <SignatureValue>VRrTR3XNvgeXWqAYTO+snpYWC1qkamcK2dWb5zlSFxBrEX9WljaHGquA14RmX6Df
t4rH8g2l2pISRpK9sGp/Tg==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9TRzUFrsu1yoAmcs30JglL9j6NE=</DigestValue>
      </Reference>
      <Reference URI="/word/endnotes.xml?ContentType=application/vnd.openxmlformats-officedocument.wordprocessingml.endnotes+xml">
        <DigestMethod Algorithm="http://www.w3.org/2000/09/xmldsig#sha1"/>
        <DigestValue>a/5mgxo7g1C2fDUlWrZT5MN0cnY=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/ifQdI+4cVShGTL1yPhIhg+Lvck=</DigestValue>
      </Reference>
      <Reference URI="/word/footer2.xml?ContentType=application/vnd.openxmlformats-officedocument.wordprocessingml.footer+xml">
        <DigestMethod Algorithm="http://www.w3.org/2000/09/xmldsig#sha1"/>
        <DigestValue>+zlKhmFmazwvRYBiruEu2YCSmq0=</DigestValue>
      </Reference>
      <Reference URI="/word/footer3.xml?ContentType=application/vnd.openxmlformats-officedocument.wordprocessingml.footer+xml">
        <DigestMethod Algorithm="http://www.w3.org/2000/09/xmldsig#sha1"/>
        <DigestValue>w5ieV7gdpUR2IQIcR1CBQ2V5+Fg=</DigestValue>
      </Reference>
      <Reference URI="/word/footnotes.xml?ContentType=application/vnd.openxmlformats-officedocument.wordprocessingml.footnotes+xml">
        <DigestMethod Algorithm="http://www.w3.org/2000/09/xmldsig#sha1"/>
        <DigestValue>CS4ul4ntBqAt+Ji2l3xeR6zOU1A=</DigestValue>
      </Reference>
      <Reference URI="/word/header1.xml?ContentType=application/vnd.openxmlformats-officedocument.wordprocessingml.header+xml">
        <DigestMethod Algorithm="http://www.w3.org/2000/09/xmldsig#sha1"/>
        <DigestValue>bny9a535BkCYo9EHKTkKRTzUHck=</DigestValue>
      </Reference>
      <Reference URI="/word/header2.xml?ContentType=application/vnd.openxmlformats-officedocument.wordprocessingml.header+xml">
        <DigestMethod Algorithm="http://www.w3.org/2000/09/xmldsig#sha1"/>
        <DigestValue>11LDTbMwoGtBwu0zamPPxU8WuIo=</DigestValue>
      </Reference>
      <Reference URI="/word/header3.xml?ContentType=application/vnd.openxmlformats-officedocument.wordprocessingml.header+xml">
        <DigestMethod Algorithm="http://www.w3.org/2000/09/xmldsig#sha1"/>
        <DigestValue>GALCRwmTve3WRUJebF498z4oZ34=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KPuBm4gTajQSY8VfNv+d9hiVosE=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2017-10-03T09:50:36Z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AEB52-D709-4497-8BA0-69C6B2D2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2017-10-03T09:32:00Z</dcterms:modified>
</cp:coreProperties>
</file>