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9D6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39D6" w:rsidRDefault="00B039D6" w:rsidP="00ED7965">
      <w:pPr>
        <w:ind w:left="142"/>
      </w:pPr>
    </w:p>
    <w:p w:rsidR="00B039D6" w:rsidRDefault="00B039D6" w:rsidP="00ED7965">
      <w:pPr>
        <w:ind w:left="142"/>
      </w:pPr>
    </w:p>
    <w:p w:rsidR="00B039D6" w:rsidRDefault="00B039D6" w:rsidP="00ED7965">
      <w:pPr>
        <w:ind w:left="142"/>
      </w:pPr>
    </w:p>
    <w:p w:rsidR="00B039D6" w:rsidRDefault="00B039D6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039D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039D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039D6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07.12.2017</w:t>
      </w:r>
    </w:p>
    <w:p w:rsidR="00B039D6" w:rsidRDefault="00B039D6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039D6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Лавошниченко Илья Александрович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«СТРОЙПЕРСПЕКТИВА»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СТП-2384/6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31.10.2017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039D6" w:rsidRDefault="00B039D6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B039D6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2017-11-01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2017-12-07 10:00:00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B039D6" w:rsidRDefault="00B039D6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039D6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039D6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039D6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039D6" w:rsidTr="002D3446">
        <w:trPr>
          <w:trHeight w:val="832"/>
        </w:trPr>
        <w:tc>
          <w:tcPr>
            <w:tcW w:w="2996" w:type="dxa"/>
            <w:vAlign w:val="center"/>
          </w:tcPr>
          <w:p w:rsidR="00B039D6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vAlign w:val="center"/>
          </w:tcPr>
          <w:p w:rsidR="00B039D6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КАМАЗ 65115, 2011 года выпуска; Право требования к Палозян А.О. в размере 10 000 руб. за каждый календарный день неисполнения определения Арбитражного суда Краснодарского края от 15.03.2016 г. по обособленному спору А32-8887/2015 -8/27-Б/8-С в части передачи имущества в конкурсную массу ООО «Стройперспектива» с даты вступления его в законную силу и до даты его исполнения.</w:t>
            </w:r>
          </w:p>
        </w:tc>
      </w:tr>
    </w:tbl>
    <w:p w:rsidR="00B039D6" w:rsidRDefault="00B039D6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39D6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0C074F">
        <w:rPr>
          <w:rFonts w:ascii="Times New Roman" w:hAnsi="Times New Roman" w:cs="Times New Roman"/>
          <w:b/>
          <w:sz w:val="22"/>
          <w:szCs w:val="22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B039D6" w:rsidTr="000C074F">
        <w:tc>
          <w:tcPr>
            <w:tcW w:w="1276" w:type="dxa"/>
            <w:vAlign w:val="center"/>
          </w:tcPr>
          <w:p w:rsidR="00B039D6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B039D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039D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039D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B039D6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B039D6" w:rsidRDefault="00B039D6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B039D6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B039D6" w:rsidTr="000C074F">
        <w:tc>
          <w:tcPr>
            <w:tcW w:w="1276" w:type="dxa"/>
          </w:tcPr>
          <w:p w:rsidR="00B039D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9158</w:t>
            </w:r>
          </w:p>
        </w:tc>
        <w:tc>
          <w:tcPr>
            <w:tcW w:w="5103" w:type="dxa"/>
          </w:tcPr>
          <w:p w:rsidR="00B039D6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708" w:type="dxa"/>
          </w:tcPr>
          <w:p w:rsidR="00B039D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B039D6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2221226761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1162225067377</w:t>
            </w:r>
          </w:p>
        </w:tc>
      </w:tr>
    </w:tbl>
    <w:p w:rsidR="00B039D6" w:rsidRDefault="00B039D6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39D6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039D6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B039D6" w:rsidTr="00BC360B">
        <w:tc>
          <w:tcPr>
            <w:tcW w:w="1276" w:type="dxa"/>
            <w:vAlign w:val="center"/>
          </w:tcPr>
          <w:p w:rsidR="00B039D6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B039D6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039D6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039D6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B039D6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B039D6" w:rsidRDefault="00B039D6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B039D6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441A97" w:rsidTr="00BC360B">
        <w:tc>
          <w:tcPr>
            <w:tcW w:w="1276" w:type="dxa"/>
          </w:tcPr>
          <w:p w:rsidR="00441A97" w:rsidRDefault="00441A97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9158</w:t>
            </w:r>
          </w:p>
        </w:tc>
        <w:tc>
          <w:tcPr>
            <w:tcW w:w="5103" w:type="dxa"/>
          </w:tcPr>
          <w:p w:rsidR="00441A97" w:rsidRDefault="00441A97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708" w:type="dxa"/>
          </w:tcPr>
          <w:p w:rsidR="00441A97" w:rsidRDefault="00441A97" w:rsidP="00B416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441A97" w:rsidRDefault="00441A97" w:rsidP="00B4164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2221226761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1162225067377</w:t>
            </w:r>
          </w:p>
        </w:tc>
      </w:tr>
    </w:tbl>
    <w:p w:rsidR="00B039D6" w:rsidRDefault="00B039D6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39D6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Лавошниченко И.А.</w:t>
      </w:r>
    </w:p>
    <w:p w:rsidR="00B039D6" w:rsidRDefault="00B039D6" w:rsidP="00312484">
      <w:pPr>
        <w:pStyle w:val="ConsPlusNonformat"/>
        <w:jc w:val="both"/>
        <w:rPr>
          <w:sz w:val="22"/>
          <w:szCs w:val="22"/>
        </w:rPr>
      </w:pPr>
    </w:p>
    <w:sectPr w:rsidR="00B039D6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35C7" w:rsidRDefault="00FD35C7" w:rsidP="00ED7965">
      <w:pPr>
        <w:spacing w:after="0" w:line="240" w:lineRule="auto"/>
      </w:pPr>
      <w:r>
        <w:separator/>
      </w:r>
    </w:p>
  </w:endnote>
  <w:endnote w:type="continuationSeparator" w:id="0">
    <w:p w:rsidR="00FD35C7" w:rsidRDefault="00FD35C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9D6" w:rsidRDefault="00B039D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9D6" w:rsidRDefault="00B039D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9D6" w:rsidRDefault="00B039D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35C7" w:rsidRDefault="00FD35C7" w:rsidP="00ED7965">
      <w:pPr>
        <w:spacing w:after="0" w:line="240" w:lineRule="auto"/>
      </w:pPr>
      <w:r>
        <w:separator/>
      </w:r>
    </w:p>
  </w:footnote>
  <w:footnote w:type="continuationSeparator" w:id="0">
    <w:p w:rsidR="00FD35C7" w:rsidRDefault="00FD35C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9D6" w:rsidRDefault="001E2A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9D6" w:rsidRDefault="001E2A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9D6" w:rsidRDefault="001E2A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0C074F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1E2A44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1A97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39D6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35C7"/>
    <w:rsid w:val="00FD56EF"/>
    <w:rsid w:val="00FE05B4"/>
    <w:rsid w:val="00FE23FC"/>
    <w:rsid w:val="00FE5B79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MSCRnZvVrYkxgjtx0d4HuIwHPo1h2/0GazQFcAsPxh8=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Sj9KXuVu4RI4s3MtqevwJLsEV8w8IuSvP/oieG4VcyY=</DigestValue>
    </Reference>
  </SignedInfo>
  <SignatureValue>E6YFUw2Ajab6ribtnhPbNcNhQzDlEi/+vDJnxi6suXq3eKz756uRDO1JvAKZLEto
J2xe4G3DioEgWAT9QECuVg==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dAM9GwqHFBQyX5lyvuw0YecU+Ag=</DigestValue>
      </Reference>
      <Reference URI="/word/endnotes.xml?ContentType=application/vnd.openxmlformats-officedocument.wordprocessingml.endnotes+xml">
        <DigestMethod Algorithm="http://www.w3.org/2000/09/xmldsig#sha1"/>
        <DigestValue>OpsyPBnIItOOaNZtzsUvy4d56MU=</DigestValue>
      </Reference>
      <Reference URI="/word/fontTable.xml?ContentType=application/vnd.openxmlformats-officedocument.wordprocessingml.fontTable+xml">
        <DigestMethod Algorithm="http://www.w3.org/2000/09/xmldsig#sha1"/>
        <DigestValue>Qz9u2f8XAhwinvKdfoUmQVkRn5c=</DigestValue>
      </Reference>
      <Reference URI="/word/footer1.xml?ContentType=application/vnd.openxmlformats-officedocument.wordprocessingml.footer+xml">
        <DigestMethod Algorithm="http://www.w3.org/2000/09/xmldsig#sha1"/>
        <DigestValue>5eOoA+vk/Qwf4c3+C71PoLf96OQ=</DigestValue>
      </Reference>
      <Reference URI="/word/footer2.xml?ContentType=application/vnd.openxmlformats-officedocument.wordprocessingml.footer+xml">
        <DigestMethod Algorithm="http://www.w3.org/2000/09/xmldsig#sha1"/>
        <DigestValue>5eOoA+vk/Qwf4c3+C71PoLf96OQ=</DigestValue>
      </Reference>
      <Reference URI="/word/footer3.xml?ContentType=application/vnd.openxmlformats-officedocument.wordprocessingml.footer+xml">
        <DigestMethod Algorithm="http://www.w3.org/2000/09/xmldsig#sha1"/>
        <DigestValue>5eOoA+vk/Qwf4c3+C71PoLf96OQ=</DigestValue>
      </Reference>
      <Reference URI="/word/footnotes.xml?ContentType=application/vnd.openxmlformats-officedocument.wordprocessingml.footnotes+xml">
        <DigestMethod Algorithm="http://www.w3.org/2000/09/xmldsig#sha1"/>
        <DigestValue>YWaBb3Tzqs1eHABqWHTbphM3Cto=</DigestValue>
      </Reference>
      <Reference URI="/word/header1.xml?ContentType=application/vnd.openxmlformats-officedocument.wordprocessingml.header+xml">
        <DigestMethod Algorithm="http://www.w3.org/2000/09/xmldsig#sha1"/>
        <DigestValue>jWe4Sq7Rxc/vJQSqhAGbkD/bD0I=</DigestValue>
      </Reference>
      <Reference URI="/word/header2.xml?ContentType=application/vnd.openxmlformats-officedocument.wordprocessingml.header+xml">
        <DigestMethod Algorithm="http://www.w3.org/2000/09/xmldsig#sha1"/>
        <DigestValue>gpj7+iQcwDjPCTNZrbxQBmAuKVM=</DigestValue>
      </Reference>
      <Reference URI="/word/header3.xml?ContentType=application/vnd.openxmlformats-officedocument.wordprocessingml.header+xml">
        <DigestMethod Algorithm="http://www.w3.org/2000/09/xmldsig#sha1"/>
        <DigestValue>cUezGKBmQ5+Iwojm/tNpcvyhHGk=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H6wiw6Nb6xYoE8zmppSifSAxdq0=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mmM/gDqRXVvNGOwbtCzoKPNiKsE=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2017-12-07T09:05:30Z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2017-12-07T09:05:30Z</xd:SigningTime>
          <xd:SigningCertificate>
            <xd:Cert>
              <xd:CertDigest>
                <DigestMethod Algorithm="http://www.w3.org/2000/09/xmldsig#sha1"/>
                <DigestValue>VMTfHz53SoNEZT5qkjpKngs968s=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148295748778259038538203664380221801433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9C2013-C74C-4BB8-9715-7FEDB9A2C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Чурсина</cp:lastModifiedBy>
  <cp:revision>2</cp:revision>
  <dcterms:created xsi:type="dcterms:W3CDTF">2017-12-07T08:55:00Z</dcterms:created>
  <dcterms:modified xsi:type="dcterms:W3CDTF">2017-12-07T08:55:00Z</dcterms:modified>
</cp:coreProperties>
</file>