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5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7519" w:rsidRDefault="00C57519" w:rsidP="00ED7965">
      <w:pPr>
        <w:ind w:left="142"/>
        <w:rPr>
          <w:rFonts w:ascii="Times New Roman" w:hAnsi="Times New Roman"/>
        </w:rPr>
      </w:pPr>
    </w:p>
    <w:p w:rsidR="00C57519" w:rsidRDefault="00C57519" w:rsidP="00ED7965">
      <w:pPr>
        <w:ind w:left="142"/>
        <w:rPr>
          <w:rFonts w:ascii="Times New Roman" w:hAnsi="Times New Roman"/>
        </w:rPr>
      </w:pPr>
    </w:p>
    <w:p w:rsidR="00C57519" w:rsidRDefault="00C57519" w:rsidP="00ED7965">
      <w:pPr>
        <w:ind w:left="142"/>
        <w:rPr>
          <w:rFonts w:ascii="Times New Roman" w:hAnsi="Times New Roman"/>
        </w:rPr>
      </w:pPr>
    </w:p>
    <w:p w:rsidR="00C57519" w:rsidRDefault="00C575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575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575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575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№СТП-2262/86</w:t>
      </w:r>
    </w:p>
    <w:p w:rsidR="00C57519" w:rsidRDefault="00C575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57519" w:rsidRDefault="00C575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57519" w:rsidRDefault="00C575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575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57519" w:rsidRDefault="00C575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575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575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575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57519" w:rsidTr="00BA0078">
        <w:tc>
          <w:tcPr>
            <w:tcW w:w="2996" w:type="dxa"/>
            <w:vAlign w:val="center"/>
          </w:tcPr>
          <w:p w:rsidR="00C575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6663" w:type="dxa"/>
            <w:vAlign w:val="center"/>
          </w:tcPr>
          <w:p w:rsidR="00C575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Кондиционер (наруж.теплообм.блок (KSRJ53HFAN1), внутр.теплообм.блок (KSVP53HFAN1), 1 шт. - 18 000 р.</w:t>
            </w:r>
          </w:p>
        </w:tc>
      </w:tr>
    </w:tbl>
    <w:p w:rsidR="00C57519" w:rsidRDefault="00C575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5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№СТП-2262/86 по лоту №86 не поступили.</w:t>
      </w:r>
    </w:p>
    <w:p w:rsidR="00C57519" w:rsidRDefault="00C575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519" w:rsidRDefault="00C575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90441" w:rsidRPr="0049044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57519" w:rsidRDefault="00C57519" w:rsidP="005C56AE">
      <w:pPr>
        <w:rPr>
          <w:rFonts w:ascii="Times New Roman" w:hAnsi="Times New Roman"/>
        </w:rPr>
      </w:pPr>
    </w:p>
    <w:p w:rsidR="00C57519" w:rsidRDefault="00C575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C575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C575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7519" w:rsidRDefault="00C57519" w:rsidP="00455D60">
      <w:pPr>
        <w:ind w:left="142"/>
        <w:rPr>
          <w:rFonts w:ascii="Times New Roman" w:hAnsi="Times New Roman"/>
        </w:rPr>
      </w:pPr>
    </w:p>
    <w:p w:rsidR="00C57519" w:rsidRDefault="00C575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519" w:rsidRDefault="00C575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519" w:rsidRDefault="00C575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519" w:rsidRDefault="00C57519" w:rsidP="00455D60">
      <w:pPr>
        <w:ind w:left="142"/>
        <w:rPr>
          <w:rFonts w:ascii="Times New Roman" w:hAnsi="Times New Roman"/>
        </w:rPr>
      </w:pPr>
    </w:p>
    <w:p w:rsidR="00C57519" w:rsidRDefault="00C575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57519" w:rsidRDefault="00C575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7519" w:rsidRDefault="00C575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57519" w:rsidRDefault="00C575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57519" w:rsidRDefault="00C57519" w:rsidP="00ED7965">
      <w:pPr>
        <w:ind w:left="142"/>
        <w:rPr>
          <w:rFonts w:ascii="Times New Roman" w:hAnsi="Times New Roman"/>
        </w:rPr>
      </w:pPr>
    </w:p>
    <w:sectPr w:rsidR="00C575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8E9" w:rsidRDefault="004678E9" w:rsidP="00ED7965">
      <w:pPr>
        <w:spacing w:after="0" w:line="240" w:lineRule="auto"/>
      </w:pPr>
      <w:r>
        <w:separator/>
      </w:r>
    </w:p>
  </w:endnote>
  <w:endnote w:type="continuationSeparator" w:id="0">
    <w:p w:rsidR="004678E9" w:rsidRDefault="004678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C575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C575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C575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8E9" w:rsidRDefault="004678E9" w:rsidP="00ED7965">
      <w:pPr>
        <w:spacing w:after="0" w:line="240" w:lineRule="auto"/>
      </w:pPr>
      <w:r>
        <w:separator/>
      </w:r>
    </w:p>
  </w:footnote>
  <w:footnote w:type="continuationSeparator" w:id="0">
    <w:p w:rsidR="004678E9" w:rsidRDefault="004678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467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467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519" w:rsidRDefault="00467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78E9"/>
    <w:rsid w:val="00476ECF"/>
    <w:rsid w:val="00490441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7519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B6A7DA7-4CC9-4485-A3CA-2D514258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QWfEpDRx/yiemhmsjXLk67AEFBLwMdbn5j1iD331cSw=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Uu0HPFWavN9d2HByDssBY4GmzgElB9DVVIIn1YVY/r4=</DigestValue>
    </Reference>
  </SignedInfo>
  <SignatureValue>8XMmatin8FToT0pZ7/CKMJDcMDRfGrb6rCH9l6GByFIZUvyzUb9cmLQa6OpRda/q
umhtsQw5Rr2P3k+BIN8YoQ==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coW0/APMp/WUROHg10ADoipsGKI=</DigestValue>
      </Reference>
      <Reference URI="/word/endnotes.xml?ContentType=application/vnd.openxmlformats-officedocument.wordprocessingml.endnotes+xml">
        <DigestMethod Algorithm="http://www.w3.org/2000/09/xmldsig#sha1"/>
        <DigestValue>9vMXaiicX4yPiRoqGpWQ2zHpxEw=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NfhEy5ghyBi4bByGUuiQy+eu7lY=</DigestValue>
      </Reference>
      <Reference URI="/word/footer2.xml?ContentType=application/vnd.openxmlformats-officedocument.wordprocessingml.footer+xml">
        <DigestMethod Algorithm="http://www.w3.org/2000/09/xmldsig#sha1"/>
        <DigestValue>NfhEy5ghyBi4bByGUuiQy+eu7lY=</DigestValue>
      </Reference>
      <Reference URI="/word/footer3.xml?ContentType=application/vnd.openxmlformats-officedocument.wordprocessingml.footer+xml">
        <DigestMethod Algorithm="http://www.w3.org/2000/09/xmldsig#sha1"/>
        <DigestValue>NfhEy5ghyBi4bByGUuiQy+eu7lY=</DigestValue>
      </Reference>
      <Reference URI="/word/footnotes.xml?ContentType=application/vnd.openxmlformats-officedocument.wordprocessingml.footnotes+xml">
        <DigestMethod Algorithm="http://www.w3.org/2000/09/xmldsig#sha1"/>
        <DigestValue>lLxgBP9LYqepAP2r40KlAhDmqbk=</DigestValue>
      </Reference>
      <Reference URI="/word/header1.xml?ContentType=application/vnd.openxmlformats-officedocument.wordprocessingml.header+xml">
        <DigestMethod Algorithm="http://www.w3.org/2000/09/xmldsig#sha1"/>
        <DigestValue>xMher2lmiZ/XaOVHjdd+r54iAEo=</DigestValue>
      </Reference>
      <Reference URI="/word/header2.xml?ContentType=application/vnd.openxmlformats-officedocument.wordprocessingml.header+xml">
        <DigestMethod Algorithm="http://www.w3.org/2000/09/xmldsig#sha1"/>
        <DigestValue>QXte0jEUI09JIvfW+FHE65Ca6jI=</DigestValue>
      </Reference>
      <Reference URI="/word/header3.xml?ContentType=application/vnd.openxmlformats-officedocument.wordprocessingml.header+xml">
        <DigestMethod Algorithm="http://www.w3.org/2000/09/xmldsig#sha1"/>
        <DigestValue>/rhW6KTZHGhC/KjAzV1dSPKfrT4=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xtkLJT14aNk+376dwJ3oU048T60=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2017-10-16T08:23:28Z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42B45-A01B-4C33-B638-8C2EFF8A0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