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49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1490" w:rsidRDefault="00D21490" w:rsidP="00ED7965">
      <w:pPr>
        <w:ind w:left="142"/>
        <w:rPr>
          <w:rFonts w:ascii="Times New Roman" w:hAnsi="Times New Roman"/>
        </w:rPr>
      </w:pPr>
    </w:p>
    <w:p w:rsidR="00D21490" w:rsidRDefault="00D21490" w:rsidP="00ED7965">
      <w:pPr>
        <w:ind w:left="142"/>
        <w:rPr>
          <w:rFonts w:ascii="Times New Roman" w:hAnsi="Times New Roman"/>
        </w:rPr>
      </w:pPr>
    </w:p>
    <w:p w:rsidR="00D21490" w:rsidRDefault="00D21490" w:rsidP="00ED7965">
      <w:pPr>
        <w:ind w:left="142"/>
        <w:rPr>
          <w:rFonts w:ascii="Times New Roman" w:hAnsi="Times New Roman"/>
        </w:rPr>
      </w:pPr>
    </w:p>
    <w:p w:rsidR="00D21490" w:rsidRDefault="00D214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14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14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14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№СТП-3040/1</w:t>
      </w:r>
    </w:p>
    <w:p w:rsidR="00D21490" w:rsidRDefault="00D214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14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27.08.2018</w:t>
      </w:r>
    </w:p>
    <w:p w:rsidR="00D21490" w:rsidRDefault="00D214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14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Силин Виктор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1490" w:rsidRDefault="00D214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14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2018-08-27 17:00:00 (время московское) по лоту:</w:t>
      </w:r>
    </w:p>
    <w:p w:rsidR="00D21490" w:rsidRDefault="00D214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214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14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14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1490" w:rsidTr="00BA0078">
        <w:tc>
          <w:tcPr>
            <w:tcW w:w="2996" w:type="dxa"/>
            <w:vAlign w:val="center"/>
          </w:tcPr>
          <w:p w:rsidR="00D214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214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• Земельный участок, категория земель: для индивидуального жилищного строительства. Ленинград-</w:t>
            </w:r>
            <w:proofErr w:type="spellStart"/>
            <w:r>
              <w:rPr>
                <w:rFonts w:ascii="Times New Roman" w:hAnsi="Times New Roman"/>
              </w:rPr>
              <w:t>ская</w:t>
            </w:r>
            <w:proofErr w:type="spellEnd"/>
            <w:r>
              <w:rPr>
                <w:rFonts w:ascii="Times New Roman" w:hAnsi="Times New Roman"/>
              </w:rPr>
              <w:t xml:space="preserve"> область, Всеволожский район, г.п. им. Свердлова, дер. Оранжерейная» участок №29, площадью 1200 кв.м., Кадастровый № 47:07:06-04-004:0016;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для индивидуального жилищного строительства. Ленинград-</w:t>
            </w:r>
            <w:proofErr w:type="spellStart"/>
            <w:r>
              <w:rPr>
                <w:rFonts w:ascii="Times New Roman" w:hAnsi="Times New Roman"/>
              </w:rPr>
              <w:t>ская</w:t>
            </w:r>
            <w:proofErr w:type="spellEnd"/>
            <w:r>
              <w:rPr>
                <w:rFonts w:ascii="Times New Roman" w:hAnsi="Times New Roman"/>
              </w:rPr>
              <w:t xml:space="preserve"> область, Всеволожский район, г.п. им. Свердлова, дер. Оранжерейная» участок №32а, площадью 1200 кв.м., Кадастровый № 47:07:06-04-004:0019;</w:t>
            </w:r>
            <w:r>
              <w:rPr>
                <w:rFonts w:ascii="Times New Roman" w:hAnsi="Times New Roman"/>
              </w:rPr>
              <w:br/>
              <w:t>• Земельный участок, категория земель: для индивидуального жилищного строительства. Ленинград-</w:t>
            </w:r>
            <w:proofErr w:type="spellStart"/>
            <w:r>
              <w:rPr>
                <w:rFonts w:ascii="Times New Roman" w:hAnsi="Times New Roman"/>
              </w:rPr>
              <w:t>ская</w:t>
            </w:r>
            <w:proofErr w:type="spellEnd"/>
            <w:r>
              <w:rPr>
                <w:rFonts w:ascii="Times New Roman" w:hAnsi="Times New Roman"/>
              </w:rPr>
              <w:t xml:space="preserve"> область, Всеволожский район, г.п. им. Свердлова, дер. Оранжерейная» участок №33, площадью 1200 кв.м., Кадастровый № 47:07:06-04-004:0020</w:t>
            </w:r>
          </w:p>
        </w:tc>
      </w:tr>
    </w:tbl>
    <w:p w:rsidR="00D21490" w:rsidRDefault="00D214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14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№СТП-3040/1 по лоту №1 не поступили.</w:t>
      </w:r>
    </w:p>
    <w:p w:rsidR="0045688B" w:rsidRDefault="004568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1490" w:rsidRDefault="00D214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1490" w:rsidRPr="0045688B" w:rsidRDefault="009E1913" w:rsidP="0045688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sectPr w:rsidR="00D21490" w:rsidRPr="0045688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9F3" w:rsidRDefault="002339F3" w:rsidP="00ED7965">
      <w:pPr>
        <w:spacing w:after="0" w:line="240" w:lineRule="auto"/>
      </w:pPr>
      <w:r>
        <w:separator/>
      </w:r>
    </w:p>
  </w:endnote>
  <w:endnote w:type="continuationSeparator" w:id="0">
    <w:p w:rsidR="002339F3" w:rsidRDefault="002339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90" w:rsidRDefault="00D214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90" w:rsidRDefault="00D214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90" w:rsidRDefault="00D214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9F3" w:rsidRDefault="002339F3" w:rsidP="00ED7965">
      <w:pPr>
        <w:spacing w:after="0" w:line="240" w:lineRule="auto"/>
      </w:pPr>
      <w:r>
        <w:separator/>
      </w:r>
    </w:p>
  </w:footnote>
  <w:footnote w:type="continuationSeparator" w:id="0">
    <w:p w:rsidR="002339F3" w:rsidRDefault="002339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90" w:rsidRDefault="00233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90" w:rsidRDefault="00233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90" w:rsidRDefault="002339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39F3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362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688B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5006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1490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64B75A2-7683-490E-8FC2-FA9E7CBC8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NJFPp8KsbWpnqgdW3LtEYZAXsVpwdTnfqvgWHZS1Rag=</DigestValue>
    </Reference>
    <Reference Type="http://www.w3.org/2000/09/xmldsig#Object" URI="#idOfficeObject">
      <DigestMethod Algorithm="urn:ietf:params:xml:ns:cpxmlsec:algorithms:gostr3411"/>
      <DigestValue>H9il+ccKfvOyPTNCo1dse+xLrJPeNdWmGgGbntlHnys=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eAa0VEDppKOa7xzT1sPbbdlIr8/Is1uk4MhmbsxtZns=</DigestValue>
    </Reference>
  </SignedInfo>
  <SignatureValue>mSslxyurjccpWAlcvqof6hdecLsBi/ia8bMVjQMSEN+R5FgNN4RwVFU/kArXfvYs
s6+RaUZOS6AdqvxP6FLOTw==</SignatureValue>
  <KeyInfo>
    <X509Data>
      <X509Certificate>MIILeTCCCyigAwIBAgIQTHXgXRUAnrnnEeXQifp0PTAIBgYqhQMCAgMwggF3MSIw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AQEGCCsGAQUFBwMCBggrBgEFBQcDBDAdBgNVHSAEFjAUMAgGBiqFA2RxATAIBgYq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MjQtMzAxMCDQvtGCIDMwLjEyLjIwMTYMT9Ch0LXRgNGC0LjRhNC40LrQsNGCINGB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bTgmNiRXZerJLU1YdmUqTYGu310=</DigestValue>
      </Reference>
      <Reference URI="/word/endnotes.xml?ContentType=application/vnd.openxmlformats-officedocument.wordprocessingml.endnotes+xml">
        <DigestMethod Algorithm="http://www.w3.org/2000/09/xmldsig#sha1"/>
        <DigestValue>nJVP7CxiRbivg+wm8oXVzCROn6U=</DigestValue>
      </Reference>
      <Reference URI="/word/fontTable.xml?ContentType=application/vnd.openxmlformats-officedocument.wordprocessingml.fontTable+xml">
        <DigestMethod Algorithm="http://www.w3.org/2000/09/xmldsig#sha1"/>
        <DigestValue>wVsiBhPFeGtrDxgQEVy8W3wWhps=</DigestValue>
      </Reference>
      <Reference URI="/word/footer1.xml?ContentType=application/vnd.openxmlformats-officedocument.wordprocessingml.footer+xml">
        <DigestMethod Algorithm="http://www.w3.org/2000/09/xmldsig#sha1"/>
        <DigestValue>XhSWma9mQP096ejozoU+9uQqbto=</DigestValue>
      </Reference>
      <Reference URI="/word/footer2.xml?ContentType=application/vnd.openxmlformats-officedocument.wordprocessingml.footer+xml">
        <DigestMethod Algorithm="http://www.w3.org/2000/09/xmldsig#sha1"/>
        <DigestValue>XhSWma9mQP096ejozoU+9uQqbto=</DigestValue>
      </Reference>
      <Reference URI="/word/footer3.xml?ContentType=application/vnd.openxmlformats-officedocument.wordprocessingml.footer+xml">
        <DigestMethod Algorithm="http://www.w3.org/2000/09/xmldsig#sha1"/>
        <DigestValue>XhSWma9mQP096ejozoU+9uQqbto=</DigestValue>
      </Reference>
      <Reference URI="/word/footnotes.xml?ContentType=application/vnd.openxmlformats-officedocument.wordprocessingml.footnotes+xml">
        <DigestMethod Algorithm="http://www.w3.org/2000/09/xmldsig#sha1"/>
        <DigestValue>B7DkrJvUU9XqfoyJvHbnGHngCao=</DigestValue>
      </Reference>
      <Reference URI="/word/header1.xml?ContentType=application/vnd.openxmlformats-officedocument.wordprocessingml.header+xml">
        <DigestMethod Algorithm="http://www.w3.org/2000/09/xmldsig#sha1"/>
        <DigestValue>zUms2L2lunNzI51jP/L1FmaJ454=</DigestValue>
      </Reference>
      <Reference URI="/word/header2.xml?ContentType=application/vnd.openxmlformats-officedocument.wordprocessingml.header+xml">
        <DigestMethod Algorithm="http://www.w3.org/2000/09/xmldsig#sha1"/>
        <DigestValue>0Qd2uOLGpvK2laD2teyvLPCrdh8=</DigestValue>
      </Reference>
      <Reference URI="/word/header3.xml?ContentType=application/vnd.openxmlformats-officedocument.wordprocessingml.header+xml">
        <DigestMethod Algorithm="http://www.w3.org/2000/09/xmldsig#sha1"/>
        <DigestValue>bsDZB+iXeQSw/cTeKoVlfqkGjSU=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9B83cKKaVlh9xapscv2GEufUEYQ=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2018-08-28T17:37:10Z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16.0.10325/14</OfficeVersion>
          <ApplicationVersion>16.0.10325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2018-08-28T17:37:10Z</xd:SigningTime>
          <xd:SigningCertificate>
            <xd:Cert>
              <xd:CertDigest>
                <DigestMethod Algorithm="http://www.w3.org/2000/09/xmldsig#sha1"/>
                <DigestValue>moV5t7PVERNitV1usU6NBoCSATk=</DigestValue>
              </xd:CertDigest>
              <xd:IssuerSerial>
                <X509IssuerName>CN="ООО ""УЦ ТЕНЗОР"" (44) 2017",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101633377046572447743436300500327887933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E841-17D2-49AD-BEB2-DAC0F0825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2018-08-28T17:37:00Z</dcterms:created>
  <dcterms:modified xsi:type="dcterms:W3CDTF">2018-08-28T17:37:00Z</dcterms:modified>
</cp:coreProperties>
</file>