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398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0398" w:rsidRDefault="00D60398" w:rsidP="00ED7965">
      <w:pPr>
        <w:ind w:left="142"/>
        <w:rPr>
          <w:rFonts w:ascii="Times New Roman" w:hAnsi="Times New Roman"/>
        </w:rPr>
      </w:pPr>
    </w:p>
    <w:p w:rsidR="00D60398" w:rsidRDefault="00D60398" w:rsidP="00ED7965">
      <w:pPr>
        <w:ind w:left="142"/>
        <w:rPr>
          <w:rFonts w:ascii="Times New Roman" w:hAnsi="Times New Roman"/>
        </w:rPr>
      </w:pPr>
    </w:p>
    <w:p w:rsidR="00D60398" w:rsidRDefault="00D60398" w:rsidP="00ED7965">
      <w:pPr>
        <w:ind w:left="142"/>
        <w:rPr>
          <w:rFonts w:ascii="Times New Roman" w:hAnsi="Times New Roman"/>
        </w:rPr>
      </w:pPr>
    </w:p>
    <w:p w:rsidR="00D60398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60398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60398" w:rsidRPr="00A10DDD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A10DDD" w:rsidRPr="00A10DDD">
        <w:rPr>
          <w:rFonts w:ascii="Times New Roman" w:hAnsi="Times New Roman"/>
          <w:b/>
          <w:sz w:val="26"/>
          <w:szCs w:val="26"/>
        </w:rPr>
        <w:t>Озеров Павел Павлович</w:t>
      </w:r>
    </w:p>
    <w:p w:rsidR="00D60398" w:rsidRDefault="00D6039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6039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№СТП-3695/2</w:t>
      </w:r>
      <w:bookmarkStart w:id="0" w:name="_GoBack"/>
      <w:bookmarkEnd w:id="0"/>
    </w:p>
    <w:p w:rsidR="00D6039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60398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60398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"Октан"</w:t>
      </w:r>
    </w:p>
    <w:p w:rsidR="00D60398" w:rsidRDefault="00D60398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60398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2019-06-10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60398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2019-07-22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60398" w:rsidRDefault="000D2939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60398" w:rsidRDefault="0022698A" w:rsidP="000D293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60398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60398" w:rsidRDefault="00D6039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60398" w:rsidTr="000D2939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60398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60398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60398" w:rsidTr="000D2939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398" w:rsidRDefault="000D2939" w:rsidP="008F7E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0398" w:rsidRDefault="000D2939" w:rsidP="008F7E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Имущество по адресу: Ставропольский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г.Зеленокумск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50 лет Октября, 99 "в" и "д",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.: объекты недвижимости: Складское хозяйство со всеми коммуникациями (нежилое здание), пл. 942,5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инв.№10918, литер У; Проходная (нежилое здание), пл. 22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инв.№ 10918, Литер Б; Железнодорожный подъездной путь (нежилое), общая протяженность 990 м., инв.№11284, литер А,; Земельный участок (земли населенных пунктов-под общественную застройку), пл. 17 176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Оборудование: Авт. линия для производства высококачественных сварных труб; Авт. линия упаковки трубы для линии пр-ва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высокочаст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сварных труб; Автомойка (аппарат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выс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давл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.+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пенокомпл.с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быстроразъемом+водян.фильтр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); Блоки горелочные лучистые БГЛ-50 (5 шт.); Блок-контейнер БК 8*1,75*2,5; Весы крановые 15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пультом управления; Весы крановые 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пультом управления; Весы крановые КВ-5000К-4 (2 шт.); Весы ЦКВ-3т-М_ИК Стандарт; Водонагреватель накопительный; Воздухонагреватель ТГФ - 1,5А (2 шт.); Гвоздильный автомат ТНА 31/80 S-C; Гвоздильный автомат ТНА 40/120 S-C; Дефектоскоп ультразвуковой УД2-3С; Дизельная генераторная станция; Комплект из 16 калибровочных валков-прокатный стальной (6 шт.); Компрессор винтовой DMD200 (3 шт.); Компрессор винтовой DMD2000С; Компрессор К-20; Контрольно-измерительная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аппарат. для газа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Корректор объема газа ЕК270; Котел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жароводотрубный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газовый КЖВГ-200; Кран козловой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двухконсольный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зав. № 3754; Кран козловой спец.К-30-32; Кран МКГ электрический 25т; Кран мостовой М15Т, зав. №11414; Кран мостовой М15Т, зав.№10228; Линия для изготовления квадратных высокочастотны (линия №1),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машина для сварки металлов сопротивлением встык 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уст-во из черных металлов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вмест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более 50 л для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охл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труб после сварки -1, машина резки труб (летучая пила) -1, выводной рольганг -1; Линия для производства труб высокочастотной сваркой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ф127*4,0" Д=127мм (Китай) (линия №3); Линия для производства труб высокочастотной сваркой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ф5,0*2,0". Д=50 мм (Китай) (линия №5); Линия для производства труб высокочастотной сваркой: марка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модель «DYM Т/M ф5,0*2,0". Д=50 мм(Китай) (линия №4); Линия поперечной резки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Модель "DYM SM" 1300х0,5-6,0»; Линия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продольн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резки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стали DYM S/M 0,5-4,0х1600 (Китай); Линия продольной резки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Deyou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Модель «DYM Т/M 1600х0,5-6,0»; Печь камерная для т/обработки ПКТ 1,2-180; Плита магнитная 7208-0019В (320*1000), зав. №407; Правильно - отрезной станок; Сепаратор ВГС1-06.1; 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координаторно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-расточный 2431 (б/у), зав.№ 73; Станок ленточно-пильный СРЗ 200-01П; ТП-149; ТП-86; Эл/двигатель Y-250М2, 55кВт; Электродвигатель МР132МВ. Транспортные средства: КАМАЗ 65116-N3, седельный тягач VIN ХТС651163В1212947, Автомобиль фургон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Cargo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3230S VIN X6338445D80000001, Автомобиль TOYOTA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Camry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VIN XW7BF4FK90S015231, Автобус ПАЗ-32053 VIN Х1М3205С0А0001076. Имущество о</w:t>
            </w:r>
            <w:r w:rsidR="00D83954">
              <w:rPr>
                <w:rFonts w:ascii="Times New Roman" w:hAnsi="Times New Roman"/>
                <w:sz w:val="24"/>
                <w:szCs w:val="24"/>
              </w:rPr>
              <w:t>бременено залогом АО «БМ-Банк»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35072070.48</w:t>
            </w:r>
          </w:p>
        </w:tc>
      </w:tr>
    </w:tbl>
    <w:p w:rsidR="00D60398" w:rsidRDefault="00D6039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60398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260"/>
        <w:gridCol w:w="2410"/>
      </w:tblGrid>
      <w:tr w:rsidR="00D60398" w:rsidTr="000D2939">
        <w:tc>
          <w:tcPr>
            <w:tcW w:w="3969" w:type="dxa"/>
          </w:tcPr>
          <w:p w:rsidR="00D60398" w:rsidRDefault="006107A6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D60398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60398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60398" w:rsidTr="000D2939">
        <w:tc>
          <w:tcPr>
            <w:tcW w:w="3969" w:type="dxa"/>
          </w:tcPr>
          <w:p w:rsidR="00D83954" w:rsidRPr="00D83954" w:rsidRDefault="00D83954" w:rsidP="00D8395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95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D8395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83954">
              <w:rPr>
                <w:rFonts w:ascii="Times New Roman" w:hAnsi="Times New Roman"/>
                <w:sz w:val="24"/>
                <w:szCs w:val="24"/>
              </w:rPr>
              <w:t xml:space="preserve">) «16» июля 2019г. </w:t>
            </w:r>
          </w:p>
          <w:p w:rsidR="00D60398" w:rsidRDefault="00D83954" w:rsidP="00D8395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395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D8395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83954">
              <w:rPr>
                <w:rFonts w:ascii="Times New Roman" w:hAnsi="Times New Roman"/>
                <w:sz w:val="24"/>
                <w:szCs w:val="24"/>
              </w:rPr>
              <w:t>) «22» июля 2019г.</w:t>
            </w:r>
          </w:p>
        </w:tc>
        <w:tc>
          <w:tcPr>
            <w:tcW w:w="3260" w:type="dxa"/>
          </w:tcPr>
          <w:p w:rsidR="00D60398" w:rsidRDefault="00D8395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5F39">
              <w:rPr>
                <w:rFonts w:ascii="Times New Roman" w:hAnsi="Times New Roman"/>
                <w:sz w:val="24"/>
                <w:szCs w:val="24"/>
              </w:rPr>
              <w:t>17851035.24</w:t>
            </w:r>
          </w:p>
        </w:tc>
        <w:tc>
          <w:tcPr>
            <w:tcW w:w="2410" w:type="dxa"/>
          </w:tcPr>
          <w:p w:rsidR="00D60398" w:rsidRDefault="000D2939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60398" w:rsidRDefault="00D60398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D60398" w:rsidRDefault="003E1079" w:rsidP="00FE737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  <w:gridCol w:w="3686"/>
      </w:tblGrid>
      <w:tr w:rsidR="00D60398" w:rsidTr="000D2939">
        <w:tc>
          <w:tcPr>
            <w:tcW w:w="5953" w:type="dxa"/>
            <w:vAlign w:val="center"/>
          </w:tcPr>
          <w:p w:rsidR="00D60398" w:rsidRDefault="003E1079" w:rsidP="00603038">
            <w:pPr>
              <w:pStyle w:val="ConsPlusNonformat"/>
              <w:ind w:left="66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D60398" w:rsidRDefault="003E1079" w:rsidP="006030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D60398" w:rsidTr="000D2939">
        <w:tc>
          <w:tcPr>
            <w:tcW w:w="5953" w:type="dxa"/>
          </w:tcPr>
          <w:p w:rsidR="00D60398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Лейсле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Екатерина Евгеньевна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620146, г. Екатеринбург, ул. Ак.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Постовского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д. 6, кв. 87</w:t>
            </w:r>
          </w:p>
        </w:tc>
        <w:tc>
          <w:tcPr>
            <w:tcW w:w="3686" w:type="dxa"/>
          </w:tcPr>
          <w:p w:rsidR="00D60398" w:rsidRDefault="00D83954" w:rsidP="00D83954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A90F82">
              <w:rPr>
                <w:rFonts w:ascii="Times New Roman" w:hAnsi="Times New Roman"/>
                <w:sz w:val="24"/>
                <w:szCs w:val="24"/>
              </w:rPr>
              <w:t xml:space="preserve">поступление задатка на счета, указанные в сообщении о проведении торгов, не </w:t>
            </w:r>
            <w:r w:rsidRPr="00A90F82">
              <w:rPr>
                <w:rFonts w:ascii="Times New Roman" w:hAnsi="Times New Roman"/>
                <w:sz w:val="24"/>
                <w:szCs w:val="24"/>
              </w:rPr>
              <w:lastRenderedPageBreak/>
              <w:t>подтверждено на дату составления протокола об определении участников торгов</w:t>
            </w:r>
          </w:p>
        </w:tc>
      </w:tr>
    </w:tbl>
    <w:p w:rsidR="00D60398" w:rsidRDefault="00D60398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D60398" w:rsidRDefault="00D60398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60398" w:rsidRDefault="003E1079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60398" w:rsidRDefault="00D60398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D60398" w:rsidRDefault="003E1079" w:rsidP="00603038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"Октан"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sectPr w:rsidR="00D6039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433" w:rsidRDefault="00D94433" w:rsidP="00ED7965">
      <w:pPr>
        <w:spacing w:after="0" w:line="240" w:lineRule="auto"/>
      </w:pPr>
      <w:r>
        <w:separator/>
      </w:r>
    </w:p>
  </w:endnote>
  <w:endnote w:type="continuationSeparator" w:id="0">
    <w:p w:rsidR="00D94433" w:rsidRDefault="00D9443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398" w:rsidRDefault="00D6039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398" w:rsidRDefault="00D6039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398" w:rsidRDefault="00D6039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433" w:rsidRDefault="00D94433" w:rsidP="00ED7965">
      <w:pPr>
        <w:spacing w:after="0" w:line="240" w:lineRule="auto"/>
      </w:pPr>
      <w:r>
        <w:separator/>
      </w:r>
    </w:p>
  </w:footnote>
  <w:footnote w:type="continuationSeparator" w:id="0">
    <w:p w:rsidR="00D94433" w:rsidRDefault="00D9443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398" w:rsidRDefault="00D944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398" w:rsidRDefault="00D944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398" w:rsidRDefault="00D944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41C05"/>
    <w:rsid w:val="000632FB"/>
    <w:rsid w:val="000743D0"/>
    <w:rsid w:val="000C26A1"/>
    <w:rsid w:val="000D03DB"/>
    <w:rsid w:val="000D2939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1560"/>
    <w:rsid w:val="002E2F2A"/>
    <w:rsid w:val="002E4E54"/>
    <w:rsid w:val="00304BA3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03038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148B6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DDD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60398"/>
    <w:rsid w:val="00D738AA"/>
    <w:rsid w:val="00D766E3"/>
    <w:rsid w:val="00D81E72"/>
    <w:rsid w:val="00D83954"/>
    <w:rsid w:val="00D83A8F"/>
    <w:rsid w:val="00D94433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8403546-32C2-4C68-8AE7-CF7420B7F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Mn6BbrpZsraY8+SGm48ylaofgbeqTsNpMkIwj2yDOq0=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E4g6cEMhuIm2IKnj+/6CIYQBoR3VMm+Pua4IglFmpWaGhrml4uPuKSgD/5818lwC
l4FkoHE4oPQx4+ov2UV12g==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S4uG8sc4qj3hKdzQjnSiOwcSJF4=</DigestValue>
      </Reference>
      <Reference URI="/word/endnotes.xml?ContentType=application/vnd.openxmlformats-officedocument.wordprocessingml.endnotes+xml">
        <DigestMethod Algorithm="http://www.w3.org/2000/09/xmldsig#sha1"/>
        <DigestValue>yl2lnQsmFfmV9SFW2I/NxELgKGM=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xjMWUiqV1xJGjqzrZqTRaFsRKZY=</DigestValue>
      </Reference>
      <Reference URI="/word/footer2.xml?ContentType=application/vnd.openxmlformats-officedocument.wordprocessingml.footer+xml">
        <DigestMethod Algorithm="http://www.w3.org/2000/09/xmldsig#sha1"/>
        <DigestValue>xjMWUiqV1xJGjqzrZqTRaFsRKZY=</DigestValue>
      </Reference>
      <Reference URI="/word/footer3.xml?ContentType=application/vnd.openxmlformats-officedocument.wordprocessingml.footer+xml">
        <DigestMethod Algorithm="http://www.w3.org/2000/09/xmldsig#sha1"/>
        <DigestValue>xjMWUiqV1xJGjqzrZqTRaFsRKZY=</DigestValue>
      </Reference>
      <Reference URI="/word/footnotes.xml?ContentType=application/vnd.openxmlformats-officedocument.wordprocessingml.footnotes+xml">
        <DigestMethod Algorithm="http://www.w3.org/2000/09/xmldsig#sha1"/>
        <DigestValue>/dgEkKnrOKhaf/c+3JhuNJ4Z0xk=</DigestValue>
      </Reference>
      <Reference URI="/word/header1.xml?ContentType=application/vnd.openxmlformats-officedocument.wordprocessingml.header+xml">
        <DigestMethod Algorithm="http://www.w3.org/2000/09/xmldsig#sha1"/>
        <DigestValue>FIs5kY54+xNNRXsFQ5oGAb+7J84=</DigestValue>
      </Reference>
      <Reference URI="/word/header2.xml?ContentType=application/vnd.openxmlformats-officedocument.wordprocessingml.header+xml">
        <DigestMethod Algorithm="http://www.w3.org/2000/09/xmldsig#sha1"/>
        <DigestValue>kq9ZTrPj4WKLI0DNDrJ4eejgtSw=</DigestValue>
      </Reference>
      <Reference URI="/word/header3.xml?ContentType=application/vnd.openxmlformats-officedocument.wordprocessingml.header+xml">
        <DigestMethod Algorithm="http://www.w3.org/2000/09/xmldsig#sha1"/>
        <DigestValue>ts60e6/9895HpV44hyvYvJmtths=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PsKoulIC8auA03LZRQpzu0VlFy4=</DigestValue>
      </Reference>
      <Reference URI="/word/styles.xml?ContentType=application/vnd.openxmlformats-officedocument.wordprocessingml.styles+xml">
        <DigestMethod Algorithm="http://www.w3.org/2000/09/xmldsig#sha1"/>
        <DigestValue>OaVKTulCjdYcDfHfKp58WAJSmbc=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s7KagkjtEwrpUDRIFWFp0ncC1HU=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2019-07-23T09:00:20Z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61172-8FEB-436E-8B66-728ECEFB4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716</Words>
  <Characters>4085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2017-09-22T04:49:00Z</dcterms:created>
  <dcterms:modified xsi:type="dcterms:W3CDTF">2019-07-23T08:54:00Z</dcterms:modified>
</cp:coreProperties>
</file>