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30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2306" w:rsidRDefault="00DC2306" w:rsidP="00EA619D">
      <w:pPr>
        <w:ind w:left="142"/>
      </w:pPr>
    </w:p>
    <w:p w:rsidR="00DC2306" w:rsidRDefault="00DC2306" w:rsidP="00EA619D">
      <w:pPr>
        <w:ind w:left="142"/>
      </w:pPr>
    </w:p>
    <w:p w:rsidR="00DC2306" w:rsidRDefault="00DC2306" w:rsidP="00EA619D">
      <w:pPr>
        <w:ind w:left="142"/>
      </w:pPr>
    </w:p>
    <w:p w:rsidR="00DC2306" w:rsidRDefault="00DC230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C230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C230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C2306" w:rsidRDefault="00DC230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230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36101" w:rsidRPr="00112932">
        <w:rPr>
          <w:rFonts w:ascii="Times New Roman" w:hAnsi="Times New Roman" w:cs="Times New Roman"/>
          <w:sz w:val="24"/>
          <w:szCs w:val="24"/>
        </w:rPr>
        <w:t>0</w:t>
      </w:r>
      <w:r w:rsidR="00F36101">
        <w:rPr>
          <w:rFonts w:ascii="Times New Roman" w:hAnsi="Times New Roman" w:cs="Times New Roman"/>
          <w:sz w:val="24"/>
          <w:szCs w:val="24"/>
        </w:rPr>
        <w:t>6</w:t>
      </w:r>
      <w:r w:rsidR="00F36101" w:rsidRPr="00112932">
        <w:rPr>
          <w:rFonts w:ascii="Times New Roman" w:hAnsi="Times New Roman" w:cs="Times New Roman"/>
          <w:sz w:val="24"/>
          <w:szCs w:val="24"/>
        </w:rPr>
        <w:t>.04.2019</w:t>
      </w:r>
    </w:p>
    <w:p w:rsidR="00DC2306" w:rsidRDefault="00DC230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C230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Сенцов Андрей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Сампурский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кирпичный завод»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№СТП-3439/1,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C2306" w:rsidRDefault="00DC230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DC2306" w:rsidTr="00AA3C33">
        <w:tc>
          <w:tcPr>
            <w:tcW w:w="4981" w:type="dxa"/>
          </w:tcPr>
          <w:p w:rsidR="00DC230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C230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36101" w:rsidTr="00AA3C33">
        <w:tc>
          <w:tcPr>
            <w:tcW w:w="4981" w:type="dxa"/>
          </w:tcPr>
          <w:p w:rsidR="00F36101" w:rsidRPr="00112932" w:rsidRDefault="00F36101" w:rsidP="00F361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 xml:space="preserve"> 2019г. </w:t>
            </w:r>
          </w:p>
          <w:p w:rsidR="00F36101" w:rsidRPr="00112932" w:rsidRDefault="00F36101" w:rsidP="00F361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93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>» апреля 2019г.</w:t>
            </w:r>
          </w:p>
        </w:tc>
        <w:tc>
          <w:tcPr>
            <w:tcW w:w="4800" w:type="dxa"/>
          </w:tcPr>
          <w:p w:rsidR="00F36101" w:rsidRPr="00112932" w:rsidRDefault="00F36101" w:rsidP="00F361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3606638.40</w:t>
            </w:r>
          </w:p>
        </w:tc>
      </w:tr>
    </w:tbl>
    <w:p w:rsidR="00DC2306" w:rsidRDefault="00DC230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C230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2019-04-06 23:56:00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DC230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C230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C230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C2306" w:rsidTr="00AA3C33">
        <w:tc>
          <w:tcPr>
            <w:tcW w:w="2693" w:type="dxa"/>
            <w:vAlign w:val="center"/>
          </w:tcPr>
          <w:p w:rsidR="00DC230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DC230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1 224 000 кв. м, кадастровый номер 68:17:0000000:102, земли сельскохозяйственного назначения, расположенный по адресу: Тамбовская область,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Сампурский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 центральной части КК 68:17:0000000 (в границах СХПК «Вымпел»).</w:t>
            </w:r>
          </w:p>
        </w:tc>
      </w:tr>
    </w:tbl>
    <w:p w:rsidR="00DC2306" w:rsidRDefault="00DC230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DC2306" w:rsidTr="00AA3C33">
        <w:tc>
          <w:tcPr>
            <w:tcW w:w="4961" w:type="dxa"/>
          </w:tcPr>
          <w:p w:rsidR="00DC230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C23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C2306" w:rsidTr="00AA3C33">
        <w:tc>
          <w:tcPr>
            <w:tcW w:w="4961" w:type="dxa"/>
          </w:tcPr>
          <w:p w:rsidR="00DC2306" w:rsidRPr="00F36101" w:rsidRDefault="00F3610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101">
              <w:rPr>
                <w:rFonts w:ascii="Times New Roman" w:hAnsi="Times New Roman"/>
                <w:b/>
                <w:sz w:val="24"/>
                <w:szCs w:val="24"/>
              </w:rPr>
              <w:t>3606638.40</w:t>
            </w:r>
          </w:p>
        </w:tc>
        <w:tc>
          <w:tcPr>
            <w:tcW w:w="4820" w:type="dxa"/>
          </w:tcPr>
          <w:p w:rsidR="00DC23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3806900.00</w:t>
            </w:r>
          </w:p>
        </w:tc>
      </w:tr>
    </w:tbl>
    <w:p w:rsidR="00DC2306" w:rsidRDefault="00DC23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23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DC2306" w:rsidTr="00E7730E">
        <w:tc>
          <w:tcPr>
            <w:tcW w:w="1843" w:type="dxa"/>
            <w:vAlign w:val="center"/>
          </w:tcPr>
          <w:p w:rsidR="00DC230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C230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C23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C23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C230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C2306" w:rsidRDefault="00DC230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C230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C2306" w:rsidTr="00E7730E">
        <w:tc>
          <w:tcPr>
            <w:tcW w:w="1843" w:type="dxa"/>
          </w:tcPr>
          <w:p w:rsidR="00DC230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8389</w:t>
            </w:r>
          </w:p>
        </w:tc>
        <w:tc>
          <w:tcPr>
            <w:tcW w:w="4252" w:type="dxa"/>
          </w:tcPr>
          <w:p w:rsidR="00DC230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"Центральное агентство залогового имущества"</w:t>
            </w:r>
          </w:p>
        </w:tc>
        <w:tc>
          <w:tcPr>
            <w:tcW w:w="992" w:type="dxa"/>
          </w:tcPr>
          <w:p w:rsidR="00DC230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C230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7840059926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1167847442520</w:t>
            </w:r>
          </w:p>
        </w:tc>
      </w:tr>
    </w:tbl>
    <w:p w:rsidR="00DC2306" w:rsidRDefault="00DC230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C230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C230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DC2306" w:rsidTr="00E7730E">
        <w:tc>
          <w:tcPr>
            <w:tcW w:w="1740" w:type="dxa"/>
            <w:vAlign w:val="center"/>
          </w:tcPr>
          <w:p w:rsidR="00DC230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C230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C230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C230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C230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C2306" w:rsidRDefault="00DC230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C230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C2306" w:rsidTr="00E7730E">
        <w:trPr>
          <w:trHeight w:val="73"/>
        </w:trPr>
        <w:tc>
          <w:tcPr>
            <w:tcW w:w="1740" w:type="dxa"/>
          </w:tcPr>
          <w:p w:rsidR="00DC2306" w:rsidRDefault="00A33C6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8389</w:t>
            </w:r>
          </w:p>
        </w:tc>
        <w:tc>
          <w:tcPr>
            <w:tcW w:w="4355" w:type="dxa"/>
          </w:tcPr>
          <w:p w:rsidR="00DC2306" w:rsidRDefault="00A33C6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"Центральное агентство залогового имущества"</w:t>
            </w:r>
          </w:p>
        </w:tc>
        <w:tc>
          <w:tcPr>
            <w:tcW w:w="1031" w:type="dxa"/>
          </w:tcPr>
          <w:p w:rsidR="00DC2306" w:rsidRDefault="00A33C6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55" w:type="dxa"/>
          </w:tcPr>
          <w:p w:rsidR="00DC2306" w:rsidRDefault="00A33C6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7840059926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ОГРН 1167847442520</w:t>
            </w:r>
          </w:p>
        </w:tc>
      </w:tr>
    </w:tbl>
    <w:p w:rsidR="00DC2306" w:rsidRDefault="00DC230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230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DC2306" w:rsidTr="001C57F7">
        <w:trPr>
          <w:trHeight w:val="797"/>
        </w:trPr>
        <w:tc>
          <w:tcPr>
            <w:tcW w:w="2552" w:type="dxa"/>
            <w:vAlign w:val="center"/>
          </w:tcPr>
          <w:p w:rsidR="00DC230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C230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C230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C230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C230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C230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C2306" w:rsidTr="001C57F7">
        <w:tc>
          <w:tcPr>
            <w:tcW w:w="2552" w:type="dxa"/>
          </w:tcPr>
          <w:p w:rsidR="00DC2306" w:rsidRDefault="00DC230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C2306" w:rsidRDefault="00DC230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C2306" w:rsidRDefault="00DC230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C2306" w:rsidRDefault="00DC230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230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C230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C230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C230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C2306" w:rsidRDefault="00DC230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36101" w:rsidRDefault="00F36101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C230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Сенцов А.С.</w:t>
      </w:r>
    </w:p>
    <w:sectPr w:rsidR="00DC230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CAE" w:rsidRDefault="00866CAE">
      <w:pPr>
        <w:spacing w:after="0" w:line="240" w:lineRule="auto"/>
      </w:pPr>
      <w:r>
        <w:separator/>
      </w:r>
    </w:p>
  </w:endnote>
  <w:endnote w:type="continuationSeparator" w:id="0">
    <w:p w:rsidR="00866CAE" w:rsidRDefault="00866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6" w:rsidRDefault="00DC23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6" w:rsidRDefault="00DC23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6" w:rsidRDefault="00DC23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CAE" w:rsidRDefault="00866CAE">
      <w:pPr>
        <w:spacing w:after="0" w:line="240" w:lineRule="auto"/>
      </w:pPr>
      <w:r>
        <w:separator/>
      </w:r>
    </w:p>
  </w:footnote>
  <w:footnote w:type="continuationSeparator" w:id="0">
    <w:p w:rsidR="00866CAE" w:rsidRDefault="00866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6" w:rsidRDefault="00CB6D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6" w:rsidRDefault="00CB6D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6" w:rsidRDefault="00CB6D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66CAE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33C65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B6D75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2306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36101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YCzgGK6CbCibRmNYpey0KFZAmvJNtRPOzhb+pPhB2eI=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Joi7m2164ou3SrNpDLdg18vsDknvN8DoJoNU/DaJtO2tr7ydk3MxDq7nr58/P2y2+PWAUGoh
    eXBftwcIsm8AWg==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ChOwFAU/iXsKXecZfBQQ5BegGNI=</DigestValue>
      </Reference>
      <Reference URI="/word/endnotes.xml?ContentType=application/vnd.openxmlformats-officedocument.wordprocessingml.endnotes+xml">
        <DigestMethod Algorithm="http://www.w3.org/2000/09/xmldsig#sha1"/>
        <DigestValue>UWhl5Lc8L6UVezmdIz+010kQtBM=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t6R9nC/Zljgv+Cj5uMzUodhnPeg=</DigestValue>
      </Reference>
      <Reference URI="/word/footer2.xml?ContentType=application/vnd.openxmlformats-officedocument.wordprocessingml.footer+xml">
        <DigestMethod Algorithm="http://www.w3.org/2000/09/xmldsig#sha1"/>
        <DigestValue>t6R9nC/Zljgv+Cj5uMzUodhnPeg=</DigestValue>
      </Reference>
      <Reference URI="/word/footer3.xml?ContentType=application/vnd.openxmlformats-officedocument.wordprocessingml.footer+xml">
        <DigestMethod Algorithm="http://www.w3.org/2000/09/xmldsig#sha1"/>
        <DigestValue>t6R9nC/Zljgv+Cj5uMzUodhnPeg=</DigestValue>
      </Reference>
      <Reference URI="/word/footnotes.xml?ContentType=application/vnd.openxmlformats-officedocument.wordprocessingml.footnotes+xml">
        <DigestMethod Algorithm="http://www.w3.org/2000/09/xmldsig#sha1"/>
        <DigestValue>rVqbe8XE39DCirdynKx+W0Xlmss=</DigestValue>
      </Reference>
      <Reference URI="/word/header1.xml?ContentType=application/vnd.openxmlformats-officedocument.wordprocessingml.header+xml">
        <DigestMethod Algorithm="http://www.w3.org/2000/09/xmldsig#sha1"/>
        <DigestValue>GqD4O+oaTOLit0rVEL4+uekW+K4=</DigestValue>
      </Reference>
      <Reference URI="/word/header2.xml?ContentType=application/vnd.openxmlformats-officedocument.wordprocessingml.header+xml">
        <DigestMethod Algorithm="http://www.w3.org/2000/09/xmldsig#sha1"/>
        <DigestValue>k/hkxxhfD05jTi3M/v2bmIuWNss=</DigestValue>
      </Reference>
      <Reference URI="/word/header3.xml?ContentType=application/vnd.openxmlformats-officedocument.wordprocessingml.header+xml">
        <DigestMethod Algorithm="http://www.w3.org/2000/09/xmldsig#sha1"/>
        <DigestValue>5duqmU9xMrzwspGuEYKC+vLAbzs=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9fFKCA5l+SNxBlrU/JO0VpwKozQ=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2019-04-08T07:20:12Z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2019-04-08T07:12:00Z</dcterms:modified>
</cp:coreProperties>
</file>