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1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ED7965">
      <w:pPr>
        <w:ind w:left="142"/>
        <w:rPr>
          <w:rFonts w:ascii="Times New Roman" w:hAnsi="Times New Roman"/>
        </w:rPr>
      </w:pPr>
    </w:p>
    <w:p w:rsidR="00ED417E" w:rsidRDefault="00ED41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41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41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41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</w:t>
      </w:r>
      <w:r w:rsidR="007B0BC5">
        <w:rPr>
          <w:rFonts w:ascii="Times New Roman" w:hAnsi="Times New Roman"/>
          <w:b/>
          <w:sz w:val="26"/>
          <w:szCs w:val="26"/>
        </w:rPr>
        <w:t>3886/1</w:t>
      </w:r>
    </w:p>
    <w:p w:rsidR="00ED417E" w:rsidRDefault="00ED41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ED417E" w:rsidRDefault="00ED41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41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Индивидуальный предприниматель - Глава КФХ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Манукян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Геворг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Гаврошевич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B0BC5">
        <w:rPr>
          <w:rFonts w:ascii="Times New Roman" w:hAnsi="Times New Roman" w:cs="Times New Roman"/>
          <w:sz w:val="24"/>
          <w:szCs w:val="24"/>
        </w:rPr>
        <w:t>, №СТП-3886/1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417E" w:rsidRDefault="00ED41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41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2019-08-20 10:00:00 (время московское) до 2019-09-27 18:00:00 (время московское) по лоту:</w:t>
      </w:r>
    </w:p>
    <w:p w:rsidR="00ED417E" w:rsidRDefault="00ED41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41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41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41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417E" w:rsidTr="00BA0078">
        <w:tc>
          <w:tcPr>
            <w:tcW w:w="2996" w:type="dxa"/>
            <w:vAlign w:val="center"/>
          </w:tcPr>
          <w:p w:rsidR="00ED417E" w:rsidRDefault="007B0BC5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D417E" w:rsidRDefault="007B0BC5" w:rsidP="000C112C">
            <w:pPr>
              <w:jc w:val="both"/>
              <w:rPr>
                <w:rFonts w:ascii="Times New Roman" w:hAnsi="Times New Roman"/>
              </w:rPr>
            </w:pPr>
            <w:r w:rsidRPr="007B0BC5">
              <w:rPr>
                <w:rFonts w:ascii="Times New Roman" w:hAnsi="Times New Roman"/>
              </w:rPr>
              <w:t xml:space="preserve">Нежилое здание (Ресторан «Сосна») пл. 768,9 кв. м., к.н. 57:26:0010220:365 (является объектом культурного наследия - ОКН), право аренды земельного участка пл. 810 кв. м. к.н. 57:26:0010220:66, Адрес объектов: Орловская область, г. Ливны, ул. Ленина, д. 28. Решением </w:t>
            </w:r>
            <w:proofErr w:type="spellStart"/>
            <w:r w:rsidRPr="007B0BC5">
              <w:rPr>
                <w:rFonts w:ascii="Times New Roman" w:hAnsi="Times New Roman"/>
              </w:rPr>
              <w:t>Ливенского</w:t>
            </w:r>
            <w:proofErr w:type="spellEnd"/>
            <w:r w:rsidRPr="007B0BC5">
              <w:rPr>
                <w:rFonts w:ascii="Times New Roman" w:hAnsi="Times New Roman"/>
              </w:rPr>
              <w:t xml:space="preserve"> районного суда Орловской области от 30.05.2017 г. имущество, составляющее лот №1 признано общим совместным имуществом супругов </w:t>
            </w:r>
            <w:proofErr w:type="spellStart"/>
            <w:r w:rsidRPr="007B0BC5">
              <w:rPr>
                <w:rFonts w:ascii="Times New Roman" w:hAnsi="Times New Roman"/>
              </w:rPr>
              <w:t>Манукяна</w:t>
            </w:r>
            <w:proofErr w:type="spellEnd"/>
            <w:r w:rsidRPr="007B0BC5">
              <w:rPr>
                <w:rFonts w:ascii="Times New Roman" w:hAnsi="Times New Roman"/>
              </w:rPr>
              <w:t xml:space="preserve"> </w:t>
            </w:r>
            <w:proofErr w:type="spellStart"/>
            <w:r w:rsidRPr="007B0BC5">
              <w:rPr>
                <w:rFonts w:ascii="Times New Roman" w:hAnsi="Times New Roman"/>
              </w:rPr>
              <w:t>Геворга</w:t>
            </w:r>
            <w:proofErr w:type="spellEnd"/>
            <w:r w:rsidRPr="007B0BC5">
              <w:rPr>
                <w:rFonts w:ascii="Times New Roman" w:hAnsi="Times New Roman"/>
              </w:rPr>
              <w:t xml:space="preserve"> </w:t>
            </w:r>
            <w:proofErr w:type="spellStart"/>
            <w:r w:rsidRPr="007B0BC5">
              <w:rPr>
                <w:rFonts w:ascii="Times New Roman" w:hAnsi="Times New Roman"/>
              </w:rPr>
              <w:t>Гаврошевича</w:t>
            </w:r>
            <w:proofErr w:type="spellEnd"/>
            <w:r w:rsidRPr="007B0BC5">
              <w:rPr>
                <w:rFonts w:ascii="Times New Roman" w:hAnsi="Times New Roman"/>
              </w:rPr>
              <w:t xml:space="preserve"> и </w:t>
            </w:r>
            <w:proofErr w:type="spellStart"/>
            <w:r w:rsidRPr="007B0BC5">
              <w:rPr>
                <w:rFonts w:ascii="Times New Roman" w:hAnsi="Times New Roman"/>
              </w:rPr>
              <w:t>Манукян</w:t>
            </w:r>
            <w:proofErr w:type="spellEnd"/>
            <w:r w:rsidRPr="007B0BC5">
              <w:rPr>
                <w:rFonts w:ascii="Times New Roman" w:hAnsi="Times New Roman"/>
              </w:rPr>
              <w:t xml:space="preserve"> Виктории </w:t>
            </w:r>
            <w:proofErr w:type="spellStart"/>
            <w:r w:rsidRPr="007B0BC5">
              <w:rPr>
                <w:rFonts w:ascii="Times New Roman" w:hAnsi="Times New Roman"/>
              </w:rPr>
              <w:t>Володяевны</w:t>
            </w:r>
            <w:proofErr w:type="spellEnd"/>
            <w:r w:rsidRPr="007B0BC5">
              <w:rPr>
                <w:rFonts w:ascii="Times New Roman" w:hAnsi="Times New Roman"/>
              </w:rPr>
              <w:t>, за ними признано по 1/2 доли.</w:t>
            </w:r>
          </w:p>
        </w:tc>
      </w:tr>
    </w:tbl>
    <w:p w:rsidR="00ED417E" w:rsidRDefault="00ED41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459" w:rsidRPr="00A2270D" w:rsidRDefault="00C64459" w:rsidP="00C64459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2270D">
        <w:rPr>
          <w:rFonts w:ascii="Times New Roman" w:hAnsi="Times New Roman" w:cs="Times New Roman"/>
          <w:b/>
          <w:sz w:val="22"/>
          <w:szCs w:val="22"/>
        </w:rPr>
        <w:t>для участия в торгах поступил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следующая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2270D">
        <w:rPr>
          <w:rFonts w:ascii="Times New Roman" w:hAnsi="Times New Roman" w:cs="Times New Roman"/>
          <w:b/>
          <w:sz w:val="22"/>
          <w:szCs w:val="22"/>
        </w:rPr>
        <w:t>заявк</w:t>
      </w:r>
      <w:r>
        <w:rPr>
          <w:rFonts w:ascii="Times New Roman" w:hAnsi="Times New Roman" w:cs="Times New Roman"/>
          <w:b/>
          <w:sz w:val="22"/>
          <w:szCs w:val="22"/>
        </w:rPr>
        <w:t>а</w:t>
      </w:r>
      <w:r w:rsidRPr="00A2270D">
        <w:rPr>
          <w:rFonts w:ascii="Times New Roman" w:hAnsi="Times New Roman" w:cs="Times New Roman"/>
          <w:b/>
          <w:sz w:val="22"/>
          <w:szCs w:val="22"/>
        </w:rPr>
        <w:t xml:space="preserve">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567"/>
        <w:gridCol w:w="3119"/>
      </w:tblGrid>
      <w:tr w:rsidR="00C64459" w:rsidRPr="00EF77BA" w:rsidTr="00C64459">
        <w:tc>
          <w:tcPr>
            <w:tcW w:w="1701" w:type="dxa"/>
            <w:vAlign w:val="center"/>
          </w:tcPr>
          <w:p w:rsidR="00C64459" w:rsidRPr="00312484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4459" w:rsidRPr="00312484" w:rsidRDefault="00C64459" w:rsidP="004D7BCB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64459" w:rsidRPr="00312484" w:rsidRDefault="00C64459" w:rsidP="004D7BCB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64459" w:rsidRPr="00312484" w:rsidRDefault="00C64459" w:rsidP="004D7BCB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C64459" w:rsidRPr="00312484" w:rsidRDefault="00C64459" w:rsidP="00C6445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64459" w:rsidRPr="00312484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C64459" w:rsidRPr="00312484" w:rsidRDefault="00C64459" w:rsidP="004D7BCB">
            <w:pPr>
              <w:pStyle w:val="ConsPlusNonformat"/>
              <w:ind w:left="284"/>
              <w:rPr>
                <w:rFonts w:ascii="Times New Roman" w:hAnsi="Times New Roman" w:cs="Times New Roman"/>
                <w:sz w:val="18"/>
                <w:szCs w:val="18"/>
              </w:rPr>
            </w:pPr>
            <w:r w:rsidRPr="00312484"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64459" w:rsidRPr="00EF77BA" w:rsidTr="00C64459">
        <w:tc>
          <w:tcPr>
            <w:tcW w:w="1701" w:type="dxa"/>
          </w:tcPr>
          <w:p w:rsidR="00C64459" w:rsidRPr="00930344" w:rsidRDefault="00C64459" w:rsidP="00C64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14475</w:t>
            </w:r>
          </w:p>
        </w:tc>
        <w:tc>
          <w:tcPr>
            <w:tcW w:w="4252" w:type="dxa"/>
          </w:tcPr>
          <w:p w:rsidR="00C64459" w:rsidRPr="00930344" w:rsidRDefault="00C64459" w:rsidP="006B30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ИП Васильченко Евгений Викторович</w:t>
            </w:r>
            <w:r w:rsidR="006B3085">
              <w:rPr>
                <w:rFonts w:ascii="Times New Roman" w:hAnsi="Times New Roman" w:cs="Times New Roman"/>
                <w:sz w:val="24"/>
                <w:szCs w:val="24"/>
              </w:rPr>
              <w:t xml:space="preserve">, действующий в интересах ИП </w:t>
            </w:r>
            <w:proofErr w:type="spellStart"/>
            <w:r w:rsidR="006B3085">
              <w:rPr>
                <w:rFonts w:ascii="Times New Roman" w:hAnsi="Times New Roman" w:cs="Times New Roman"/>
                <w:sz w:val="24"/>
                <w:szCs w:val="24"/>
              </w:rPr>
              <w:t>Багрянцева</w:t>
            </w:r>
            <w:proofErr w:type="spellEnd"/>
            <w:r w:rsidR="006B3085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Вячеслава Викторовича на основании Агентского договора от 23.09.2019</w:t>
            </w:r>
          </w:p>
        </w:tc>
        <w:tc>
          <w:tcPr>
            <w:tcW w:w="567" w:type="dxa"/>
          </w:tcPr>
          <w:p w:rsidR="00C64459" w:rsidRPr="00930344" w:rsidRDefault="00C64459" w:rsidP="00C644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64459" w:rsidRPr="00930344" w:rsidRDefault="00C64459" w:rsidP="00C644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463200413232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ОГРНИП </w:t>
            </w: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316463200064042</w:t>
            </w:r>
          </w:p>
        </w:tc>
      </w:tr>
    </w:tbl>
    <w:p w:rsidR="00C64459" w:rsidRDefault="00C64459" w:rsidP="00C64459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4459" w:rsidRPr="003B6D8E" w:rsidRDefault="00C64459" w:rsidP="00C64459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603"/>
        <w:gridCol w:w="3473"/>
      </w:tblGrid>
      <w:tr w:rsidR="00C64459" w:rsidRPr="00EF77BA" w:rsidTr="00C64459">
        <w:tc>
          <w:tcPr>
            <w:tcW w:w="1701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Наименование</w:t>
            </w:r>
          </w:p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603" w:type="dxa"/>
            <w:vAlign w:val="center"/>
          </w:tcPr>
          <w:p w:rsidR="00C64459" w:rsidRPr="00F5441E" w:rsidRDefault="00C64459" w:rsidP="00C6445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лота</w:t>
            </w:r>
          </w:p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475E" w:rsidRPr="00EF77BA" w:rsidTr="00C64459">
        <w:trPr>
          <w:trHeight w:val="73"/>
        </w:trPr>
        <w:tc>
          <w:tcPr>
            <w:tcW w:w="1701" w:type="dxa"/>
          </w:tcPr>
          <w:p w:rsidR="00C8475E" w:rsidRPr="00930344" w:rsidRDefault="00C8475E" w:rsidP="00C847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14475</w:t>
            </w:r>
          </w:p>
        </w:tc>
        <w:tc>
          <w:tcPr>
            <w:tcW w:w="4252" w:type="dxa"/>
          </w:tcPr>
          <w:p w:rsidR="00C8475E" w:rsidRPr="00930344" w:rsidRDefault="006B3085" w:rsidP="00C847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ИП Васильченко Евгений Викторович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действующий в интересах 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Багрянцева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Вячеслава Викторовича на основании Агентского договора от 23.09.2019</w:t>
            </w:r>
            <w:bookmarkStart w:id="0" w:name="_GoBack"/>
            <w:bookmarkEnd w:id="0"/>
          </w:p>
        </w:tc>
        <w:tc>
          <w:tcPr>
            <w:tcW w:w="603" w:type="dxa"/>
          </w:tcPr>
          <w:p w:rsidR="00C8475E" w:rsidRPr="00930344" w:rsidRDefault="00C8475E" w:rsidP="00C847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3" w:type="dxa"/>
          </w:tcPr>
          <w:p w:rsidR="00C8475E" w:rsidRPr="00930344" w:rsidRDefault="00C8475E" w:rsidP="00C847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463200413232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ОГРНИП </w:t>
            </w:r>
            <w:r w:rsidRPr="00C64459">
              <w:rPr>
                <w:rFonts w:ascii="Times New Roman" w:hAnsi="Times New Roman" w:cs="Times New Roman"/>
                <w:sz w:val="24"/>
                <w:szCs w:val="24"/>
              </w:rPr>
              <w:t>316463200064042</w:t>
            </w:r>
          </w:p>
        </w:tc>
      </w:tr>
    </w:tbl>
    <w:p w:rsidR="00C64459" w:rsidRDefault="00C64459" w:rsidP="00C64459">
      <w:pPr>
        <w:pStyle w:val="ConsPlusNonformat"/>
        <w:ind w:left="284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459" w:rsidRPr="003B6D8E" w:rsidRDefault="00C64459" w:rsidP="00C64459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92"/>
        <w:gridCol w:w="2956"/>
        <w:gridCol w:w="3119"/>
      </w:tblGrid>
      <w:tr w:rsidR="00C64459" w:rsidRPr="00EF77BA" w:rsidTr="00C64459">
        <w:trPr>
          <w:trHeight w:val="797"/>
        </w:trPr>
        <w:tc>
          <w:tcPr>
            <w:tcW w:w="2972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C64459" w:rsidRPr="00F5441E" w:rsidRDefault="00C64459" w:rsidP="004D7BCB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4459" w:rsidRPr="00F5441E" w:rsidRDefault="00C64459" w:rsidP="004D7BCB">
            <w:pPr>
              <w:pStyle w:val="ConsPlusNonformat"/>
              <w:ind w:left="284" w:right="-108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592" w:type="dxa"/>
            <w:vAlign w:val="center"/>
          </w:tcPr>
          <w:p w:rsidR="00C64459" w:rsidRPr="00F5441E" w:rsidRDefault="00C64459" w:rsidP="00C64459">
            <w:pPr>
              <w:pStyle w:val="ConsPlusNonformat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56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119" w:type="dxa"/>
            <w:vAlign w:val="center"/>
          </w:tcPr>
          <w:p w:rsidR="00C64459" w:rsidRPr="00F5441E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</w:rPr>
            </w:pPr>
            <w:r w:rsidRPr="00F5441E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4459" w:rsidRPr="00EF77BA" w:rsidTr="00C64459">
        <w:tc>
          <w:tcPr>
            <w:tcW w:w="2972" w:type="dxa"/>
          </w:tcPr>
          <w:p w:rsidR="00C64459" w:rsidRPr="0006420D" w:rsidRDefault="00C64459" w:rsidP="004D7BCB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" w:type="dxa"/>
          </w:tcPr>
          <w:p w:rsidR="00C64459" w:rsidRPr="0006420D" w:rsidRDefault="00C64459" w:rsidP="004D7BCB">
            <w:pPr>
              <w:pStyle w:val="ConsPlusNonformat"/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6" w:type="dxa"/>
          </w:tcPr>
          <w:p w:rsidR="00C64459" w:rsidRPr="0006420D" w:rsidRDefault="00C64459" w:rsidP="004D7BCB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64459" w:rsidRPr="0006420D" w:rsidRDefault="00C64459" w:rsidP="004D7BCB">
            <w:pPr>
              <w:pStyle w:val="ConsPlusNonformat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4459" w:rsidRDefault="00C64459" w:rsidP="00C64459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64459" w:rsidRDefault="00C64459" w:rsidP="00C64459">
      <w:pPr>
        <w:autoSpaceDE w:val="0"/>
        <w:autoSpaceDN w:val="0"/>
        <w:adjustRightInd w:val="0"/>
        <w:spacing w:line="240" w:lineRule="auto"/>
        <w:ind w:left="284" w:right="282" w:firstLine="142"/>
        <w:contextualSpacing/>
        <w:jc w:val="both"/>
        <w:rPr>
          <w:rFonts w:ascii="Times New Roman" w:hAnsi="Times New Roman"/>
          <w:sz w:val="14"/>
          <w:szCs w:val="14"/>
        </w:rPr>
      </w:pPr>
    </w:p>
    <w:p w:rsidR="00C64459" w:rsidRPr="00A2270D" w:rsidRDefault="00C64459" w:rsidP="00C64459">
      <w:pPr>
        <w:pStyle w:val="ConsPlusNonformat"/>
        <w:ind w:left="284"/>
        <w:jc w:val="both"/>
        <w:rPr>
          <w:sz w:val="22"/>
          <w:szCs w:val="22"/>
        </w:rPr>
      </w:pPr>
      <w:r w:rsidRPr="003B6D8E"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 w:rsidRPr="003B6D8E">
        <w:rPr>
          <w:rFonts w:ascii="Times New Roman" w:hAnsi="Times New Roman"/>
          <w:b/>
          <w:sz w:val="24"/>
          <w:szCs w:val="24"/>
        </w:rPr>
        <w:tab/>
      </w:r>
      <w:r w:rsidRPr="003B6D8E">
        <w:rPr>
          <w:rFonts w:ascii="Times New Roman" w:hAnsi="Times New Roman"/>
          <w:b/>
          <w:sz w:val="24"/>
          <w:szCs w:val="24"/>
        </w:rPr>
        <w:tab/>
      </w:r>
      <w:r w:rsidRPr="003B6D8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Яворская А.А.</w:t>
      </w:r>
    </w:p>
    <w:p w:rsidR="00ED417E" w:rsidRDefault="00ED417E" w:rsidP="00C64459">
      <w:pPr>
        <w:pStyle w:val="ConsPlusNonformat"/>
        <w:ind w:left="284" w:right="282"/>
        <w:jc w:val="both"/>
        <w:rPr>
          <w:rFonts w:ascii="Times New Roman" w:hAnsi="Times New Roman"/>
        </w:rPr>
      </w:pPr>
    </w:p>
    <w:sectPr w:rsidR="00ED41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073" w:rsidRDefault="00713073" w:rsidP="00ED7965">
      <w:pPr>
        <w:spacing w:after="0" w:line="240" w:lineRule="auto"/>
      </w:pPr>
      <w:r>
        <w:separator/>
      </w:r>
    </w:p>
  </w:endnote>
  <w:endnote w:type="continuationSeparator" w:id="0">
    <w:p w:rsidR="00713073" w:rsidRDefault="007130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ED41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073" w:rsidRDefault="00713073" w:rsidP="00ED7965">
      <w:pPr>
        <w:spacing w:after="0" w:line="240" w:lineRule="auto"/>
      </w:pPr>
      <w:r>
        <w:separator/>
      </w:r>
    </w:p>
  </w:footnote>
  <w:footnote w:type="continuationSeparator" w:id="0">
    <w:p w:rsidR="00713073" w:rsidRDefault="007130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6B3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6B3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17E" w:rsidRDefault="006B30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873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3085"/>
    <w:rsid w:val="006C2C1C"/>
    <w:rsid w:val="006D5405"/>
    <w:rsid w:val="006F07FD"/>
    <w:rsid w:val="007004F8"/>
    <w:rsid w:val="00713073"/>
    <w:rsid w:val="007372DB"/>
    <w:rsid w:val="0074685F"/>
    <w:rsid w:val="00756E6A"/>
    <w:rsid w:val="007A0189"/>
    <w:rsid w:val="007B0BC5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87A"/>
    <w:rsid w:val="00A8075A"/>
    <w:rsid w:val="00A979C7"/>
    <w:rsid w:val="00AB1264"/>
    <w:rsid w:val="00B1148C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459"/>
    <w:rsid w:val="00C84209"/>
    <w:rsid w:val="00C8475E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417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93778E"/>
  <w15:docId w15:val="{AE2A78DA-E381-44B4-8C68-0CC1DA405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DdZUaryGoUyMbAfNgZD2soP0k7ojC8WiF6r7DNrS2Gg=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G622JGJOyEbGIlEt/tvRp/RuCf9oPN8U0Fn+VN8gcI4=</DigestValue>
    </Reference>
  </SignedInfo>
  <SignatureValue>qzTpZJx+qypB/7gaj+fZtaoFtf8OJ+fuooCKFY7ry2z+5GT0oVxeIVGZE7LYfjKA
99ZjmdpQAyXS6qMyIU9fZg==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z0Zlp+pD5Gx/CuM/NaLLaQyEukg=</DigestValue>
      </Reference>
      <Reference URI="/word/endnotes.xml?ContentType=application/vnd.openxmlformats-officedocument.wordprocessingml.endnotes+xml">
        <DigestMethod Algorithm="http://www.w3.org/2000/09/xmldsig#sha1"/>
        <DigestValue>SCa1TnD+mCZRwy963X0BcyxPv+4=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er2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er3.xml?ContentType=application/vnd.openxmlformats-officedocument.wordprocessingml.footer+xml">
        <DigestMethod Algorithm="http://www.w3.org/2000/09/xmldsig#sha1"/>
        <DigestValue>55J0wTmGM7lcwqIi4STgMbyeHyc=</DigestValue>
      </Reference>
      <Reference URI="/word/footnotes.xml?ContentType=application/vnd.openxmlformats-officedocument.wordprocessingml.footnotes+xml">
        <DigestMethod Algorithm="http://www.w3.org/2000/09/xmldsig#sha1"/>
        <DigestValue>EC8NwAJDmzwtuHg7Prbdi3D3T0A=</DigestValue>
      </Reference>
      <Reference URI="/word/header1.xml?ContentType=application/vnd.openxmlformats-officedocument.wordprocessingml.header+xml">
        <DigestMethod Algorithm="http://www.w3.org/2000/09/xmldsig#sha1"/>
        <DigestValue>I63dqyeolUw/sOQ5VDYt542k7e0=</DigestValue>
      </Reference>
      <Reference URI="/word/header2.xml?ContentType=application/vnd.openxmlformats-officedocument.wordprocessingml.header+xml">
        <DigestMethod Algorithm="http://www.w3.org/2000/09/xmldsig#sha1"/>
        <DigestValue>rDOVAwyXcJEAHrHHcIslVxrzoVE=</DigestValue>
      </Reference>
      <Reference URI="/word/header3.xml?ContentType=application/vnd.openxmlformats-officedocument.wordprocessingml.header+xml">
        <DigestMethod Algorithm="http://www.w3.org/2000/09/xmldsig#sha1"/>
        <DigestValue>hwdAgNdPPlyD0pWv4/Pv3JPUh5k=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6DA/jUB4mcOMqSSdZmryuNSBoTg=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2019-09-30T08:09:04Z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2019-09-30T08:09:04Z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EC76C-F580-4AE4-ACE4-ED614CF06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3</cp:revision>
  <dcterms:created xsi:type="dcterms:W3CDTF">2019-09-30T07:03:00Z</dcterms:created>
  <dcterms:modified xsi:type="dcterms:W3CDTF">2019-09-30T08:08:00Z</dcterms:modified>
</cp:coreProperties>
</file>