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Сенцов Андрей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№СТП-2373/2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Шубкина  Лариса  Александровна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2017-12-04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½ доли в праве общей собственности на земельный участок площадью 310 кв.м., кадастровый номер 36:34:0607032:41, назначение: индивидуальное жилищное строительство, виды разрешенного использования: земли населенных пунктов, расположенный по адресу:  г. Воронеж, ул. Таранченко, 4., начальная цена 1313160.00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Шубкина  Лариса  Александровна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qBpYIH7cVxt9zeD29Dlcwv7KxHG8GCGHzoUuE+ws4lo=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FHXmYZv5qIzBkE6FWeLXc0D5blpo7rJ0s4Aq60qq9raeSMwWNuI0Yh957gky9k0BPPkSvWur
    GavXHMub3csijQ==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lnpPIIJl+KuITcQcWIycPnb/Hzw=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2017-12-05T09:38:18Z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