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914" w:rsidRPr="000D2869" w:rsidRDefault="00142914" w:rsidP="00142914">
      <w:pPr>
        <w:suppressAutoHyphens/>
        <w:autoSpaceDE w:val="0"/>
        <w:spacing w:after="0" w:line="240" w:lineRule="auto"/>
        <w:jc w:val="center"/>
        <w:outlineLvl w:val="0"/>
        <w:rPr>
          <w:rFonts w:ascii="Times New Roman" w:eastAsia="Arial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sz w:val="24"/>
          <w:szCs w:val="24"/>
          <w:lang w:eastAsia="ar-SA"/>
        </w:rPr>
        <w:t>ПРОЕКТ ДОГОВОРА О ЗАДАТКЕ №</w:t>
      </w:r>
      <w:r>
        <w:rPr>
          <w:rFonts w:ascii="Times New Roman" w:eastAsia="Arial" w:hAnsi="Times New Roman"/>
          <w:b/>
          <w:bCs/>
          <w:sz w:val="24"/>
          <w:szCs w:val="24"/>
          <w:lang w:eastAsia="ar-SA"/>
        </w:rPr>
        <w:t xml:space="preserve"> 1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jc w:val="center"/>
        <w:outlineLvl w:val="0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 xml:space="preserve">в счет обеспечения оплаты </w:t>
      </w:r>
      <w:r w:rsidRPr="00492FF9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дебиторской задолженности должника</w:t>
      </w: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>, приобретаемо</w:t>
      </w:r>
      <w:r>
        <w:rPr>
          <w:rFonts w:ascii="Times New Roman" w:eastAsia="Arial" w:hAnsi="Times New Roman"/>
          <w:b/>
          <w:sz w:val="24"/>
          <w:szCs w:val="24"/>
          <w:lang w:eastAsia="ar-SA"/>
        </w:rPr>
        <w:t>й</w:t>
      </w: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 xml:space="preserve"> на торгах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142914" w:rsidRPr="000D2869" w:rsidRDefault="00142914" w:rsidP="0014291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 xml:space="preserve">г. Екатеринбург                                         </w:t>
      </w:r>
      <w:r>
        <w:rPr>
          <w:rFonts w:ascii="Times New Roman" w:eastAsia="Arial" w:hAnsi="Times New Roman"/>
          <w:b/>
          <w:sz w:val="24"/>
          <w:szCs w:val="24"/>
          <w:lang w:eastAsia="ar-SA"/>
        </w:rPr>
        <w:t xml:space="preserve">                           </w:t>
      </w: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 xml:space="preserve">                      </w:t>
      </w:r>
      <w:proofErr w:type="gramStart"/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 xml:space="preserve">   «</w:t>
      </w:r>
      <w:proofErr w:type="gramEnd"/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>___» _________ 201</w:t>
      </w:r>
      <w:r>
        <w:rPr>
          <w:rFonts w:ascii="Times New Roman" w:eastAsia="Arial" w:hAnsi="Times New Roman"/>
          <w:b/>
          <w:sz w:val="24"/>
          <w:szCs w:val="24"/>
          <w:lang w:eastAsia="ar-SA"/>
        </w:rPr>
        <w:t>9</w:t>
      </w: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 xml:space="preserve"> года</w:t>
      </w:r>
    </w:p>
    <w:p w:rsidR="00142914" w:rsidRPr="000D2869" w:rsidRDefault="00142914" w:rsidP="00142914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142914" w:rsidRPr="00BA6BAD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0D2869" w:rsidRDefault="00142914" w:rsidP="00142914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BA6BAD">
        <w:rPr>
          <w:rFonts w:ascii="Times New Roman" w:eastAsia="Times New Roman" w:hAnsi="Times New Roman"/>
          <w:b/>
          <w:sz w:val="24"/>
          <w:szCs w:val="24"/>
          <w:lang w:eastAsia="ru-RU"/>
        </w:rPr>
        <w:t>Абросимова Елена Александровна</w:t>
      </w:r>
      <w:r w:rsidRPr="00BA6BAD"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r w:rsidRPr="00BA6BAD">
        <w:rPr>
          <w:rFonts w:ascii="Times New Roman" w:eastAsia="Times New Roman" w:hAnsi="Times New Roman"/>
          <w:sz w:val="24"/>
          <w:szCs w:val="24"/>
          <w:lang w:eastAsia="ru-RU"/>
        </w:rPr>
        <w:t xml:space="preserve"> именуемая в дальнейшем «Продавец», в лице финансового управляющего Лаврентьевой Натальи Борисовны, действующей </w:t>
      </w:r>
      <w:r w:rsidRPr="00BA6B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основании Решения Арбитражного суда Свердловской области от 03</w:t>
      </w:r>
      <w:r w:rsidRPr="00BA6BAD">
        <w:rPr>
          <w:rFonts w:ascii="Times New Roman" w:eastAsia="ArialMT" w:hAnsi="Times New Roman"/>
          <w:sz w:val="24"/>
          <w:szCs w:val="24"/>
          <w:lang w:eastAsia="ru-RU"/>
        </w:rPr>
        <w:t>.10.2016 г. по делу №А60-8300/2016</w:t>
      </w:r>
      <w:r w:rsidRPr="00900A4C">
        <w:rPr>
          <w:rFonts w:ascii="Times New Roman" w:eastAsia="Times New Roman" w:hAnsi="Times New Roman"/>
          <w:sz w:val="24"/>
          <w:szCs w:val="24"/>
          <w:lang w:eastAsia="ar-SA"/>
        </w:rPr>
        <w:t>, с одной стороны</w:t>
      </w:r>
      <w:r w:rsidRPr="000D2869">
        <w:rPr>
          <w:rFonts w:ascii="Times New Roman" w:eastAsia="Times New Roman" w:hAnsi="Times New Roman"/>
          <w:sz w:val="24"/>
          <w:szCs w:val="24"/>
          <w:lang w:eastAsia="ar-SA"/>
        </w:rPr>
        <w:t>, и</w:t>
      </w:r>
    </w:p>
    <w:p w:rsidR="00142914" w:rsidRPr="000D2869" w:rsidRDefault="00142914" w:rsidP="00142914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D2869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_</w:t>
      </w:r>
      <w:r w:rsidRPr="000D2869">
        <w:rPr>
          <w:rFonts w:ascii="Times New Roman" w:eastAsia="Times New Roman" w:hAnsi="Times New Roman"/>
          <w:sz w:val="24"/>
          <w:szCs w:val="24"/>
          <w:lang w:eastAsia="ar-SA"/>
        </w:rPr>
        <w:t xml:space="preserve">, именуемый в дальнейшем </w:t>
      </w:r>
      <w:r w:rsidRPr="000D2869">
        <w:rPr>
          <w:rFonts w:ascii="Times New Roman" w:eastAsia="Times New Roman" w:hAnsi="Times New Roman"/>
          <w:b/>
          <w:sz w:val="24"/>
          <w:szCs w:val="24"/>
          <w:lang w:eastAsia="ar-SA"/>
        </w:rPr>
        <w:t>«Участник торгов»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(«Заявитель», «Претендент»)</w:t>
      </w:r>
      <w:r w:rsidRPr="000D2869">
        <w:rPr>
          <w:rFonts w:ascii="Times New Roman" w:eastAsia="Times New Roman" w:hAnsi="Times New Roman"/>
          <w:sz w:val="24"/>
          <w:szCs w:val="24"/>
          <w:lang w:eastAsia="ar-SA"/>
        </w:rPr>
        <w:t>, в лице _____________________________________________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0D2869">
        <w:rPr>
          <w:rFonts w:ascii="Times New Roman" w:eastAsia="Times New Roman" w:hAnsi="Times New Roman"/>
          <w:sz w:val="24"/>
          <w:szCs w:val="24"/>
          <w:lang w:eastAsia="ar-SA"/>
        </w:rPr>
        <w:t xml:space="preserve">действующего на основании ______________________________________________________________, с другой стороны 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заключили настоящий договор о нижеследующем: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  <w:lang w:eastAsia="ar-SA"/>
        </w:rPr>
      </w:pPr>
    </w:p>
    <w:p w:rsidR="00142914" w:rsidRPr="000D2869" w:rsidRDefault="00142914" w:rsidP="00142914">
      <w:pPr>
        <w:suppressAutoHyphens/>
        <w:autoSpaceDE w:val="0"/>
        <w:spacing w:after="0" w:line="240" w:lineRule="auto"/>
        <w:jc w:val="center"/>
        <w:outlineLvl w:val="0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>1. ПРЕДМЕТ ДОГОВОРА</w:t>
      </w:r>
    </w:p>
    <w:p w:rsidR="00142914" w:rsidRPr="00BB48D4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1.1. Участник торгов обязуется перечислить на счет </w:t>
      </w:r>
      <w:r>
        <w:rPr>
          <w:rFonts w:ascii="Times New Roman" w:eastAsia="Arial" w:hAnsi="Times New Roman"/>
          <w:b/>
          <w:sz w:val="24"/>
          <w:szCs w:val="24"/>
          <w:lang w:eastAsia="ar-SA"/>
        </w:rPr>
        <w:t>Абросимовой Е.А.</w:t>
      </w:r>
      <w:r w:rsidRPr="0063782D">
        <w:rPr>
          <w:rFonts w:ascii="Times New Roman" w:eastAsia="Arial" w:hAnsi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/>
          <w:b/>
          <w:sz w:val="24"/>
          <w:szCs w:val="24"/>
          <w:lang w:eastAsia="ar-SA"/>
        </w:rPr>
        <w:t xml:space="preserve">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задаток в размере </w:t>
      </w:r>
      <w:r w:rsidRPr="008A58A4">
        <w:rPr>
          <w:rFonts w:ascii="Times New Roman" w:eastAsia="Arial" w:hAnsi="Times New Roman"/>
          <w:sz w:val="24"/>
          <w:szCs w:val="24"/>
          <w:lang w:eastAsia="ar-SA"/>
        </w:rPr>
        <w:t xml:space="preserve">10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(десяти) </w:t>
      </w:r>
      <w:r w:rsidRPr="008A58A4">
        <w:rPr>
          <w:rFonts w:ascii="Times New Roman" w:eastAsia="Arial" w:hAnsi="Times New Roman"/>
          <w:sz w:val="24"/>
          <w:szCs w:val="24"/>
          <w:lang w:eastAsia="ar-SA"/>
        </w:rPr>
        <w:t xml:space="preserve">% </w:t>
      </w:r>
      <w:r w:rsidRPr="005963DC">
        <w:rPr>
          <w:rFonts w:ascii="Times New Roman" w:eastAsia="Arial" w:hAnsi="Times New Roman"/>
          <w:sz w:val="24"/>
          <w:szCs w:val="24"/>
          <w:lang w:eastAsia="ar-SA"/>
        </w:rPr>
        <w:t xml:space="preserve">от начальной цены имущества по следующим реквизитам: получатель Абросимовой Елена Александровна Банк получателя: ПАО Сбербанк г. Екатеринбург, р/с  40817810616544600323, к/с 30101810500000000674, БИК 046577674, КПП 667102008, ИНН 7707083893 до 12-00 часов </w:t>
      </w:r>
      <w:r>
        <w:rPr>
          <w:rFonts w:ascii="Times New Roman" w:eastAsia="Arial" w:hAnsi="Times New Roman"/>
          <w:sz w:val="24"/>
          <w:szCs w:val="24"/>
          <w:lang w:eastAsia="ar-SA"/>
        </w:rPr>
        <w:t>21</w:t>
      </w:r>
      <w:r w:rsidRPr="005963DC">
        <w:rPr>
          <w:rFonts w:ascii="Times New Roman" w:eastAsia="Arial" w:hAnsi="Times New Roman"/>
          <w:sz w:val="24"/>
          <w:szCs w:val="24"/>
          <w:lang w:eastAsia="ar-SA"/>
        </w:rPr>
        <w:t xml:space="preserve"> февраля 2019</w:t>
      </w:r>
      <w:r w:rsidRPr="0008269C">
        <w:rPr>
          <w:color w:val="000000"/>
        </w:rPr>
        <w:t xml:space="preserve"> г.</w:t>
      </w:r>
      <w:r>
        <w:rPr>
          <w:rFonts w:ascii="Times New Roman" w:eastAsia="Arial" w:hAnsi="Times New Roman"/>
          <w:sz w:val="24"/>
          <w:szCs w:val="24"/>
          <w:lang w:eastAsia="ar-SA"/>
        </w:rPr>
        <w:t>,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 в счет обеспечения оплаты приобретаем</w:t>
      </w:r>
      <w:r>
        <w:rPr>
          <w:rFonts w:ascii="Times New Roman" w:eastAsia="Arial" w:hAnsi="Times New Roman"/>
          <w:sz w:val="24"/>
          <w:szCs w:val="24"/>
          <w:lang w:eastAsia="ar-SA"/>
        </w:rPr>
        <w:t>ой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/>
          <w:sz w:val="24"/>
          <w:szCs w:val="24"/>
          <w:lang w:eastAsia="ar-SA"/>
        </w:rPr>
        <w:t>дебиторской задолженности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>, принадлежаще</w:t>
      </w:r>
      <w:r>
        <w:rPr>
          <w:rFonts w:ascii="Times New Roman" w:eastAsia="Arial" w:hAnsi="Times New Roman"/>
          <w:sz w:val="24"/>
          <w:szCs w:val="24"/>
          <w:lang w:eastAsia="ar-SA"/>
        </w:rPr>
        <w:t>й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E47713">
        <w:rPr>
          <w:rFonts w:ascii="Times New Roman" w:eastAsia="Arial" w:hAnsi="Times New Roman"/>
          <w:sz w:val="24"/>
          <w:szCs w:val="24"/>
          <w:lang w:eastAsia="ar-SA"/>
        </w:rPr>
        <w:t>Абросимовой Е.А.,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 выставленно</w:t>
      </w:r>
      <w:r>
        <w:rPr>
          <w:rFonts w:ascii="Times New Roman" w:eastAsia="Arial" w:hAnsi="Times New Roman"/>
          <w:sz w:val="24"/>
          <w:szCs w:val="24"/>
          <w:lang w:eastAsia="ar-SA"/>
        </w:rPr>
        <w:t>й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 на открытые электронные торги в форме аукциона, что составляет </w:t>
      </w:r>
      <w:r>
        <w:rPr>
          <w:rFonts w:ascii="Times New Roman" w:eastAsia="Arial" w:hAnsi="Times New Roman"/>
          <w:b/>
          <w:sz w:val="24"/>
          <w:szCs w:val="24"/>
          <w:lang w:eastAsia="ar-SA"/>
        </w:rPr>
        <w:t>56 300,00 рублей</w:t>
      </w:r>
      <w:r w:rsidRPr="008F2BEE">
        <w:rPr>
          <w:rFonts w:ascii="Times New Roman" w:eastAsia="Arial" w:hAnsi="Times New Roman"/>
          <w:b/>
          <w:sz w:val="24"/>
          <w:szCs w:val="24"/>
          <w:lang w:eastAsia="ar-SA"/>
        </w:rPr>
        <w:t xml:space="preserve"> </w:t>
      </w:r>
      <w:r w:rsidRPr="008F2BEE">
        <w:rPr>
          <w:rFonts w:ascii="Times New Roman" w:eastAsia="Arial" w:hAnsi="Times New Roman"/>
          <w:sz w:val="24"/>
          <w:szCs w:val="24"/>
          <w:lang w:eastAsia="ar-SA"/>
        </w:rPr>
        <w:t xml:space="preserve">в счет обеспечения </w:t>
      </w:r>
      <w:r w:rsidRPr="00BB48D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дебиторской задолженности должника</w:t>
      </w:r>
      <w:r w:rsidRPr="00BB48D4">
        <w:rPr>
          <w:rFonts w:ascii="Times New Roman" w:eastAsia="Arial" w:hAnsi="Times New Roman"/>
          <w:sz w:val="24"/>
          <w:szCs w:val="24"/>
          <w:lang w:eastAsia="ar-SA"/>
        </w:rPr>
        <w:t>, приобретаемой на торгах.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В случае не поступления задатка в установленный срок или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поступления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 в неполном размере обязательства Заявителя по внесению задатка считаются невыполненными. В этом случае Заявитель к участию в торгах не допускается.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142914" w:rsidRPr="000D2869" w:rsidRDefault="00142914" w:rsidP="00142914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>2. ОБЯЗАННОСТИ СТОРОН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2.1. Участник торгов обязан: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2.1.1. В платежном документе </w:t>
      </w:r>
      <w:r w:rsidRPr="00F155A8">
        <w:rPr>
          <w:rFonts w:ascii="Times New Roman" w:eastAsia="Arial" w:hAnsi="Times New Roman"/>
          <w:sz w:val="24"/>
          <w:szCs w:val="24"/>
          <w:lang w:eastAsia="ar-SA"/>
        </w:rPr>
        <w:t>указать: «Задаток на участие в электронных торгах»</w:t>
      </w:r>
      <w:r w:rsidRPr="00E356A3">
        <w:rPr>
          <w:rFonts w:ascii="Times New Roman" w:eastAsia="Arial" w:hAnsi="Times New Roman"/>
          <w:sz w:val="24"/>
          <w:szCs w:val="24"/>
          <w:lang w:eastAsia="ar-SA"/>
        </w:rPr>
        <w:t xml:space="preserve">, с указанием </w:t>
      </w:r>
      <w:r w:rsidRPr="005919AF">
        <w:rPr>
          <w:rFonts w:ascii="Times New Roman" w:eastAsia="Arial" w:hAnsi="Times New Roman"/>
          <w:sz w:val="24"/>
          <w:szCs w:val="24"/>
          <w:lang w:eastAsia="ar-SA"/>
        </w:rPr>
        <w:t>электронной площадки и номера лота.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2.1.2. Обеспечить поступление указанных в п. 1.1 настоящего договора денежных средств на счет Продавца.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2.1.3. В случае признания Претендента победителем торгов подписать протокол о результатах торгов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в день его получения от организатора торгов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и в течение 5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(пяти)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>дней с даты подписания протокола о результатах торгов заключить с Продавцом договор купли-</w:t>
      </w:r>
      <w:r w:rsidRPr="00F155A8">
        <w:rPr>
          <w:rFonts w:ascii="Times New Roman" w:eastAsia="Arial" w:hAnsi="Times New Roman"/>
          <w:sz w:val="24"/>
          <w:szCs w:val="24"/>
          <w:lang w:eastAsia="ar-SA"/>
        </w:rPr>
        <w:t xml:space="preserve">продажи по приобретению </w:t>
      </w:r>
      <w:r w:rsidRPr="00E356A3">
        <w:rPr>
          <w:rFonts w:ascii="Times New Roman" w:eastAsia="Arial" w:hAnsi="Times New Roman"/>
          <w:sz w:val="24"/>
          <w:szCs w:val="24"/>
          <w:lang w:eastAsia="ar-SA"/>
        </w:rPr>
        <w:t xml:space="preserve">имущества, входящего в состав соответствующего лота, </w:t>
      </w:r>
      <w:r w:rsidRPr="005919AF">
        <w:rPr>
          <w:rFonts w:ascii="Times New Roman" w:eastAsia="Arial" w:hAnsi="Times New Roman"/>
          <w:sz w:val="24"/>
          <w:szCs w:val="24"/>
          <w:lang w:eastAsia="ar-SA"/>
        </w:rPr>
        <w:t>при этом перечисленный Претендентом задаток засчитывается Продавцом в счет оплаты по заключенному договору купли - продажи.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При отказе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или уклонении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Претендента от подписания протокола о результатах торгов, отказе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или уклонении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от заключения в установленный срок договора купли–продажи, а также при неоплате стоимости приобретенного имущества в срок, указанный в договоре купли-продажи, задаток, внесенный Претендентом, Продавцом не возвращается, а Участник торгов утрачивает право на приобретение имущества. 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2.1.4. Незамедлительно информировать организатора торгов об изменении своих банковских реквизитов. Организатор торгов не отвечает за нарушение сроков возврата задатка в случае, если участник торгов своевременно не информировал его об изменении своих банковских реквизитов.</w:t>
      </w:r>
    </w:p>
    <w:p w:rsidR="00142914" w:rsidRPr="004851FB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4851FB">
        <w:rPr>
          <w:rFonts w:ascii="Times New Roman" w:eastAsia="Arial" w:hAnsi="Times New Roman"/>
          <w:sz w:val="24"/>
          <w:szCs w:val="24"/>
          <w:lang w:eastAsia="ar-SA"/>
        </w:rPr>
        <w:t>2.2. Продавец обязан: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E356A3">
        <w:rPr>
          <w:rFonts w:ascii="Times New Roman" w:eastAsia="Arial" w:hAnsi="Times New Roman"/>
          <w:sz w:val="24"/>
          <w:szCs w:val="24"/>
          <w:lang w:eastAsia="ar-SA"/>
        </w:rPr>
        <w:t>2.2.1. В случае отзыва Претендентом поданной заявки до окончания срока приема заявок вернуть зад</w:t>
      </w:r>
      <w:r w:rsidRPr="005919AF">
        <w:rPr>
          <w:rFonts w:ascii="Times New Roman" w:eastAsia="Arial" w:hAnsi="Times New Roman"/>
          <w:sz w:val="24"/>
          <w:szCs w:val="24"/>
          <w:lang w:eastAsia="ar-SA"/>
        </w:rPr>
        <w:t xml:space="preserve">аток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в 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 xml:space="preserve">течение </w:t>
      </w:r>
      <w:r>
        <w:rPr>
          <w:rFonts w:ascii="Times New Roman" w:eastAsia="Arial" w:hAnsi="Times New Roman"/>
          <w:sz w:val="24"/>
          <w:szCs w:val="24"/>
          <w:lang w:eastAsia="ar-SA"/>
        </w:rPr>
        <w:t>5 (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>пяти</w:t>
      </w:r>
      <w:r>
        <w:rPr>
          <w:rFonts w:ascii="Times New Roman" w:eastAsia="Arial" w:hAnsi="Times New Roman"/>
          <w:sz w:val="24"/>
          <w:szCs w:val="24"/>
          <w:lang w:eastAsia="ar-SA"/>
        </w:rPr>
        <w:t>)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 xml:space="preserve"> рабочих дней </w:t>
      </w:r>
      <w:r w:rsidRPr="004851FB">
        <w:rPr>
          <w:rFonts w:ascii="Times New Roman" w:eastAsia="Arial" w:hAnsi="Times New Roman"/>
          <w:sz w:val="24"/>
          <w:szCs w:val="24"/>
          <w:lang w:eastAsia="ar-SA"/>
        </w:rPr>
        <w:t>со дня поступления уведомления об отзыве заявки на счет, ук</w:t>
      </w:r>
      <w:r w:rsidRPr="00E356A3">
        <w:rPr>
          <w:rFonts w:ascii="Times New Roman" w:eastAsia="Arial" w:hAnsi="Times New Roman"/>
          <w:sz w:val="24"/>
          <w:szCs w:val="24"/>
          <w:lang w:eastAsia="ar-SA"/>
        </w:rPr>
        <w:t>азанный Претендентом.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2.2.2. В случае снятия предмета торгов (какого-либо из лотов) с торгов, вернуть задаток в 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 xml:space="preserve">течение </w:t>
      </w:r>
      <w:r>
        <w:rPr>
          <w:rFonts w:ascii="Times New Roman" w:eastAsia="Arial" w:hAnsi="Times New Roman"/>
          <w:sz w:val="24"/>
          <w:szCs w:val="24"/>
          <w:lang w:eastAsia="ar-SA"/>
        </w:rPr>
        <w:t>5 (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>пяти</w:t>
      </w:r>
      <w:r>
        <w:rPr>
          <w:rFonts w:ascii="Times New Roman" w:eastAsia="Arial" w:hAnsi="Times New Roman"/>
          <w:sz w:val="24"/>
          <w:szCs w:val="24"/>
          <w:lang w:eastAsia="ar-SA"/>
        </w:rPr>
        <w:t>)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 xml:space="preserve"> рабочих дней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>со дня принятия решения об отмене торгов.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lastRenderedPageBreak/>
        <w:t xml:space="preserve">2.2.3. В случае принятия организатором торгов решения об отказе в допуске Претендента к участию в торгах вернуть задаток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в 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 xml:space="preserve">течение </w:t>
      </w:r>
      <w:r>
        <w:rPr>
          <w:rFonts w:ascii="Times New Roman" w:eastAsia="Arial" w:hAnsi="Times New Roman"/>
          <w:sz w:val="24"/>
          <w:szCs w:val="24"/>
          <w:lang w:eastAsia="ar-SA"/>
        </w:rPr>
        <w:t>5 (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>пяти</w:t>
      </w:r>
      <w:r>
        <w:rPr>
          <w:rFonts w:ascii="Times New Roman" w:eastAsia="Arial" w:hAnsi="Times New Roman"/>
          <w:sz w:val="24"/>
          <w:szCs w:val="24"/>
          <w:lang w:eastAsia="ar-SA"/>
        </w:rPr>
        <w:t>)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 xml:space="preserve"> рабочих дней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со дня </w:t>
      </w:r>
      <w:r>
        <w:rPr>
          <w:rFonts w:ascii="Times New Roman" w:eastAsia="Arial" w:hAnsi="Times New Roman"/>
          <w:sz w:val="24"/>
          <w:szCs w:val="24"/>
          <w:lang w:eastAsia="ar-SA"/>
        </w:rPr>
        <w:t>подписания протокола об определении участников торгов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>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2.2.4. В случае непризнания Претендента победителем тор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гов вернуть задаток в 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 xml:space="preserve">течение </w:t>
      </w:r>
      <w:r>
        <w:rPr>
          <w:rFonts w:ascii="Times New Roman" w:eastAsia="Arial" w:hAnsi="Times New Roman"/>
          <w:sz w:val="24"/>
          <w:szCs w:val="24"/>
          <w:lang w:eastAsia="ar-SA"/>
        </w:rPr>
        <w:t>5 (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>пяти</w:t>
      </w:r>
      <w:r>
        <w:rPr>
          <w:rFonts w:ascii="Times New Roman" w:eastAsia="Arial" w:hAnsi="Times New Roman"/>
          <w:sz w:val="24"/>
          <w:szCs w:val="24"/>
          <w:lang w:eastAsia="ar-SA"/>
        </w:rPr>
        <w:t>)</w:t>
      </w:r>
      <w:r w:rsidRPr="007C2CAD">
        <w:rPr>
          <w:rFonts w:ascii="Times New Roman" w:eastAsia="Arial" w:hAnsi="Times New Roman"/>
          <w:sz w:val="24"/>
          <w:szCs w:val="24"/>
          <w:lang w:eastAsia="ar-SA"/>
        </w:rPr>
        <w:t xml:space="preserve"> рабочих дней со дня подписания протокола о результатах проведения торгов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>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142914" w:rsidRPr="000D2869" w:rsidRDefault="00142914" w:rsidP="00142914">
      <w:pPr>
        <w:suppressAutoHyphens/>
        <w:autoSpaceDE w:val="0"/>
        <w:spacing w:after="0" w:line="240" w:lineRule="auto"/>
        <w:jc w:val="center"/>
        <w:outlineLvl w:val="0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>3. СРОК ДЕЙСТВИЯ ДОГОВОРА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3.1. Настоящий договор является договором присоединения.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3.2. Настоящий договор считается заключенным со дня его подписания сторонами или со дня поступления задатка, уплаченного участником торгов, что свидетельствует о полном и безоговорочном акцепте.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3.3. Отношения между сторонами по настоящему договору прекращаются по исполнении ими всех условий настоящего договора и проведения полного взаиморасчета.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142914" w:rsidRPr="000D2869" w:rsidRDefault="00142914" w:rsidP="00142914">
      <w:pPr>
        <w:suppressAutoHyphens/>
        <w:autoSpaceDE w:val="0"/>
        <w:spacing w:after="0" w:line="240" w:lineRule="auto"/>
        <w:jc w:val="center"/>
        <w:outlineLvl w:val="0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>4. ЗАКЛЮЧИТЕЛЬНЫЕ ПОЛОЖЕНИЯ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4.1. Споры, возникающие при исполнении настоящего договора, разрешаются сторонами путем перегов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оров между собой, а в случае не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достижения согласия передаются на рассмотрение Арбитражного суда </w:t>
      </w:r>
      <w:r>
        <w:rPr>
          <w:rFonts w:ascii="Times New Roman" w:eastAsia="Arial" w:hAnsi="Times New Roman"/>
          <w:sz w:val="24"/>
          <w:szCs w:val="24"/>
          <w:lang w:eastAsia="ar-SA"/>
        </w:rPr>
        <w:t>Тюменской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 xml:space="preserve"> области.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4.2. Настоящий договор составлен в двух экземплярах, имеющих одинаковую юридическую силу, один из которых находится у Продавца, а другой - у Претендента.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sz w:val="24"/>
          <w:szCs w:val="24"/>
          <w:lang w:eastAsia="ar-SA"/>
        </w:rPr>
        <w:t>4.3. Во всем ином, что не предусмотрено настоящим договором, стороны руководствуются действующим законодательством Р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оссийской 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>Ф</w:t>
      </w:r>
      <w:r>
        <w:rPr>
          <w:rFonts w:ascii="Times New Roman" w:eastAsia="Arial" w:hAnsi="Times New Roman"/>
          <w:sz w:val="24"/>
          <w:szCs w:val="24"/>
          <w:lang w:eastAsia="ar-SA"/>
        </w:rPr>
        <w:t>едерации</w:t>
      </w:r>
      <w:r w:rsidRPr="000D2869">
        <w:rPr>
          <w:rFonts w:ascii="Times New Roman" w:eastAsia="Arial" w:hAnsi="Times New Roman"/>
          <w:sz w:val="24"/>
          <w:szCs w:val="24"/>
          <w:lang w:eastAsia="ar-SA"/>
        </w:rPr>
        <w:t>.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142914" w:rsidRPr="000D2869" w:rsidRDefault="00142914" w:rsidP="00142914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0D2869">
        <w:rPr>
          <w:rFonts w:ascii="Times New Roman" w:eastAsia="Arial" w:hAnsi="Times New Roman"/>
          <w:b/>
          <w:sz w:val="24"/>
          <w:szCs w:val="24"/>
          <w:lang w:eastAsia="ar-SA"/>
        </w:rPr>
        <w:t>5. АДРЕСА И ПЛАТЕЖНЫЕ РЕКВИЗИТЫ СТОРОН</w:t>
      </w:r>
    </w:p>
    <w:p w:rsidR="00142914" w:rsidRPr="000D2869" w:rsidRDefault="00142914" w:rsidP="00142914">
      <w:pPr>
        <w:suppressAutoHyphens/>
        <w:autoSpaceDE w:val="0"/>
        <w:spacing w:after="0"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142914" w:rsidRPr="000D2869" w:rsidRDefault="00142914" w:rsidP="0014291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0801" w:type="dxa"/>
        <w:tblLayout w:type="fixed"/>
        <w:tblLook w:val="0000" w:firstRow="0" w:lastRow="0" w:firstColumn="0" w:lastColumn="0" w:noHBand="0" w:noVBand="0"/>
      </w:tblPr>
      <w:tblGrid>
        <w:gridCol w:w="5495"/>
        <w:gridCol w:w="5306"/>
      </w:tblGrid>
      <w:tr w:rsidR="00142914" w:rsidRPr="00BA6BAD" w:rsidTr="00181E75">
        <w:trPr>
          <w:trHeight w:val="2693"/>
        </w:trPr>
        <w:tc>
          <w:tcPr>
            <w:tcW w:w="5495" w:type="dxa"/>
          </w:tcPr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6BAD">
              <w:rPr>
                <w:rFonts w:ascii="Times New Roman" w:hAnsi="Times New Roman"/>
                <w:b/>
                <w:sz w:val="24"/>
                <w:szCs w:val="24"/>
              </w:rPr>
              <w:t>ПРОДАВЕЦ:</w:t>
            </w:r>
          </w:p>
          <w:p w:rsidR="00142914" w:rsidRPr="00BA6BAD" w:rsidRDefault="00142914" w:rsidP="00181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BAD">
              <w:rPr>
                <w:rFonts w:ascii="Times New Roman" w:hAnsi="Times New Roman"/>
                <w:b/>
                <w:sz w:val="24"/>
                <w:szCs w:val="24"/>
              </w:rPr>
              <w:t>Абросимова Елена Александровна</w:t>
            </w:r>
            <w:r w:rsidRPr="00BA6BAD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42914" w:rsidRPr="00BA6BAD" w:rsidRDefault="00142914" w:rsidP="00181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BAD">
              <w:rPr>
                <w:rFonts w:ascii="Times New Roman" w:hAnsi="Times New Roman"/>
                <w:sz w:val="24"/>
                <w:szCs w:val="24"/>
              </w:rPr>
              <w:t>ИНН 665800458379</w:t>
            </w:r>
          </w:p>
          <w:p w:rsidR="00142914" w:rsidRPr="00BA6BAD" w:rsidRDefault="00142914" w:rsidP="00181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BAD">
              <w:rPr>
                <w:rFonts w:ascii="Times New Roman" w:hAnsi="Times New Roman"/>
                <w:sz w:val="24"/>
                <w:szCs w:val="24"/>
              </w:rPr>
              <w:t xml:space="preserve"> р/</w:t>
            </w:r>
            <w:proofErr w:type="gramStart"/>
            <w:r w:rsidRPr="00BA6BAD">
              <w:rPr>
                <w:rFonts w:ascii="Times New Roman" w:hAnsi="Times New Roman"/>
                <w:sz w:val="24"/>
                <w:szCs w:val="24"/>
              </w:rPr>
              <w:t>с  40817810616544600323</w:t>
            </w:r>
            <w:proofErr w:type="gramEnd"/>
            <w:r w:rsidRPr="00BA6BAD">
              <w:rPr>
                <w:rFonts w:ascii="Times New Roman" w:hAnsi="Times New Roman"/>
                <w:sz w:val="24"/>
                <w:szCs w:val="24"/>
              </w:rPr>
              <w:t xml:space="preserve"> в ПАО «Сбербанк» </w:t>
            </w:r>
          </w:p>
          <w:p w:rsidR="00142914" w:rsidRPr="00BA6BAD" w:rsidRDefault="00142914" w:rsidP="00181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BAD">
              <w:rPr>
                <w:rFonts w:ascii="Times New Roman" w:hAnsi="Times New Roman"/>
                <w:sz w:val="24"/>
                <w:szCs w:val="24"/>
              </w:rPr>
              <w:t xml:space="preserve">доп. офис № 7003.0413, </w:t>
            </w:r>
          </w:p>
          <w:p w:rsidR="00142914" w:rsidRPr="00BA6BAD" w:rsidRDefault="00142914" w:rsidP="00181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BAD">
              <w:rPr>
                <w:rFonts w:ascii="Times New Roman" w:hAnsi="Times New Roman"/>
                <w:sz w:val="24"/>
                <w:szCs w:val="24"/>
              </w:rPr>
              <w:t>ИНН 7707083893, КПП 667102008,</w:t>
            </w:r>
          </w:p>
          <w:p w:rsidR="00142914" w:rsidRPr="00BA6BAD" w:rsidRDefault="00142914" w:rsidP="00181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BAD">
              <w:rPr>
                <w:rFonts w:ascii="Times New Roman" w:hAnsi="Times New Roman"/>
                <w:sz w:val="24"/>
                <w:szCs w:val="24"/>
              </w:rPr>
              <w:t xml:space="preserve">к/с 30101810500000000674 </w:t>
            </w: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BAD">
              <w:rPr>
                <w:rFonts w:ascii="Times New Roman" w:hAnsi="Times New Roman"/>
                <w:sz w:val="24"/>
                <w:szCs w:val="24"/>
              </w:rPr>
              <w:t>БИК 046577674</w:t>
            </w:r>
          </w:p>
        </w:tc>
        <w:tc>
          <w:tcPr>
            <w:tcW w:w="5306" w:type="dxa"/>
            <w:shd w:val="clear" w:color="auto" w:fill="auto"/>
          </w:tcPr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6BAD">
              <w:rPr>
                <w:rFonts w:ascii="Times New Roman" w:hAnsi="Times New Roman"/>
                <w:b/>
                <w:sz w:val="24"/>
                <w:szCs w:val="24"/>
              </w:rPr>
              <w:t xml:space="preserve">       ПРЕТЕНДЕНТ:</w:t>
            </w: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42914" w:rsidRPr="00BA6BAD" w:rsidTr="00181E75">
        <w:trPr>
          <w:trHeight w:val="1265"/>
        </w:trPr>
        <w:tc>
          <w:tcPr>
            <w:tcW w:w="5495" w:type="dxa"/>
          </w:tcPr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6BAD">
              <w:rPr>
                <w:rFonts w:ascii="Times New Roman" w:hAnsi="Times New Roman"/>
                <w:b/>
                <w:sz w:val="24"/>
                <w:szCs w:val="24"/>
              </w:rPr>
              <w:t xml:space="preserve">Финансовый управляющий </w:t>
            </w: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6BAD">
              <w:rPr>
                <w:rFonts w:ascii="Times New Roman" w:hAnsi="Times New Roman"/>
                <w:b/>
                <w:sz w:val="24"/>
                <w:szCs w:val="24"/>
              </w:rPr>
              <w:t>Абросимовой Е.А.</w:t>
            </w: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6BAD">
              <w:rPr>
                <w:rFonts w:ascii="Times New Roman" w:hAnsi="Times New Roman"/>
                <w:b/>
                <w:sz w:val="24"/>
                <w:szCs w:val="24"/>
              </w:rPr>
              <w:t xml:space="preserve">_________________  / Лаврентьева Н.Б. / </w:t>
            </w:r>
          </w:p>
        </w:tc>
        <w:tc>
          <w:tcPr>
            <w:tcW w:w="5306" w:type="dxa"/>
            <w:shd w:val="clear" w:color="auto" w:fill="auto"/>
          </w:tcPr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2914" w:rsidRPr="00BA6BAD" w:rsidRDefault="00142914" w:rsidP="00181E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BAD">
              <w:rPr>
                <w:rFonts w:ascii="Times New Roman" w:hAnsi="Times New Roman"/>
                <w:sz w:val="24"/>
                <w:szCs w:val="24"/>
              </w:rPr>
              <w:t>_________________  /</w:t>
            </w:r>
            <w:r w:rsidRPr="00BA6BAD">
              <w:rPr>
                <w:rFonts w:ascii="Times New Roman" w:hAnsi="Times New Roman"/>
                <w:b/>
                <w:sz w:val="24"/>
                <w:szCs w:val="24"/>
              </w:rPr>
              <w:t>________________/</w:t>
            </w:r>
          </w:p>
        </w:tc>
      </w:tr>
    </w:tbl>
    <w:p w:rsidR="00142914" w:rsidRPr="000D2869" w:rsidRDefault="00142914" w:rsidP="00142914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142914" w:rsidRPr="000D2869" w:rsidRDefault="00142914" w:rsidP="00142914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9F6D10" w:rsidRDefault="009F6D10"/>
    <w:p w:rsidR="00142914" w:rsidRDefault="00142914"/>
    <w:p w:rsidR="00142914" w:rsidRDefault="00142914"/>
    <w:p w:rsidR="00142914" w:rsidRDefault="00142914"/>
    <w:p w:rsidR="00142914" w:rsidRPr="00142914" w:rsidRDefault="00142914" w:rsidP="0014291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ПРОЕКТ ДОГОВОРА О ЗАДАТКЕ №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</w:p>
    <w:p w:rsidR="00142914" w:rsidRPr="00142914" w:rsidRDefault="00142914" w:rsidP="0014291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 г. Екатеринбург                                                                           «_____» __________  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bookmarkStart w:id="0" w:name="_GoBack"/>
      <w:bookmarkEnd w:id="0"/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г.                                                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Абросимова Елена Александровна</w:t>
      </w:r>
      <w:r w:rsidRPr="00142914"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именуемая в дальнейшем «Продавец», в лице финансового управляющего Лаврентьевой Натальи Борисовны, действующей </w:t>
      </w:r>
      <w:r w:rsidRPr="0014291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основании Решения Арбитражного суда Свердловской области от 03</w:t>
      </w:r>
      <w:r w:rsidRPr="00142914">
        <w:rPr>
          <w:rFonts w:ascii="Times New Roman" w:eastAsia="ArialMT" w:hAnsi="Times New Roman"/>
          <w:sz w:val="24"/>
          <w:szCs w:val="24"/>
          <w:lang w:eastAsia="ru-RU"/>
        </w:rPr>
        <w:t>.10.2016 г. по делу №А60-8300/2016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, с одной стороны, и </w:t>
      </w:r>
    </w:p>
    <w:p w:rsidR="00142914" w:rsidRPr="00142914" w:rsidRDefault="00142914" w:rsidP="0014291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__________________________, в лице ___________________________, действующего на основании _______________________, именуемый в дальнейшем </w:t>
      </w: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Претендент</w:t>
      </w: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, с другой стороны, совместно именуемые «Стороны», </w:t>
      </w:r>
    </w:p>
    <w:p w:rsidR="00142914" w:rsidRPr="00142914" w:rsidRDefault="00142914" w:rsidP="0014291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руководствуясь положениями Федерального закона от 26.10.2002г. №127-ФЗ «О несостоятельности (банкротстве)»</w:t>
      </w:r>
      <w:r w:rsidRPr="00142914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,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заключили настоящий договор о нижеследующем:</w:t>
      </w:r>
    </w:p>
    <w:p w:rsidR="00142914" w:rsidRPr="00142914" w:rsidRDefault="00142914" w:rsidP="00142914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567" w:hanging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</w:t>
      </w:r>
    </w:p>
    <w:p w:rsidR="00142914" w:rsidRPr="00142914" w:rsidRDefault="00142914" w:rsidP="00142914">
      <w:pPr>
        <w:spacing w:after="0" w:line="240" w:lineRule="auto"/>
        <w:ind w:left="567" w:hanging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tabs>
          <w:tab w:val="left" w:pos="426"/>
          <w:tab w:val="left" w:pos="567"/>
        </w:tabs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  Имущество: </w:t>
      </w: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Лот № 1 </w:t>
      </w:r>
    </w:p>
    <w:p w:rsidR="00142914" w:rsidRPr="00142914" w:rsidRDefault="00142914" w:rsidP="00142914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b/>
          <w:bCs/>
        </w:rPr>
      </w:pPr>
      <w:r w:rsidRPr="00142914">
        <w:rPr>
          <w:rFonts w:ascii="Times New Roman" w:hAnsi="Times New Roman"/>
          <w:b/>
          <w:bCs/>
        </w:rPr>
        <w:t xml:space="preserve">земельный участок, категория земель: земли сельскохозяйственного назначения, разрешенное использование: для ведения дачного хозяйства, площадью 877 </w:t>
      </w:r>
      <w:proofErr w:type="spellStart"/>
      <w:r w:rsidRPr="00142914">
        <w:rPr>
          <w:rFonts w:ascii="Times New Roman" w:hAnsi="Times New Roman"/>
          <w:b/>
          <w:bCs/>
        </w:rPr>
        <w:t>кв.м</w:t>
      </w:r>
      <w:proofErr w:type="spellEnd"/>
      <w:r w:rsidRPr="00142914">
        <w:rPr>
          <w:rFonts w:ascii="Times New Roman" w:hAnsi="Times New Roman"/>
          <w:b/>
          <w:bCs/>
        </w:rPr>
        <w:t xml:space="preserve">., находящийся по адресу: Свердловская область, </w:t>
      </w:r>
      <w:proofErr w:type="spellStart"/>
      <w:r w:rsidRPr="00142914">
        <w:rPr>
          <w:rFonts w:ascii="Times New Roman" w:hAnsi="Times New Roman"/>
          <w:b/>
          <w:bCs/>
        </w:rPr>
        <w:t>Сысертский</w:t>
      </w:r>
      <w:proofErr w:type="spellEnd"/>
      <w:r w:rsidRPr="00142914">
        <w:rPr>
          <w:rFonts w:ascii="Times New Roman" w:hAnsi="Times New Roman"/>
          <w:b/>
          <w:bCs/>
        </w:rPr>
        <w:t xml:space="preserve"> район, 2 км, </w:t>
      </w:r>
      <w:proofErr w:type="spellStart"/>
      <w:r w:rsidRPr="00142914">
        <w:rPr>
          <w:rFonts w:ascii="Times New Roman" w:hAnsi="Times New Roman"/>
          <w:b/>
          <w:bCs/>
        </w:rPr>
        <w:t>юго</w:t>
      </w:r>
      <w:proofErr w:type="spellEnd"/>
      <w:r w:rsidRPr="00142914">
        <w:rPr>
          <w:rFonts w:ascii="Times New Roman" w:hAnsi="Times New Roman"/>
          <w:b/>
          <w:bCs/>
        </w:rPr>
        <w:t xml:space="preserve">– восточнее с. </w:t>
      </w:r>
      <w:proofErr w:type="spellStart"/>
      <w:r w:rsidRPr="00142914">
        <w:rPr>
          <w:rFonts w:ascii="Times New Roman" w:hAnsi="Times New Roman"/>
          <w:b/>
          <w:bCs/>
        </w:rPr>
        <w:t>Черданцево</w:t>
      </w:r>
      <w:proofErr w:type="spellEnd"/>
      <w:r w:rsidRPr="00142914">
        <w:rPr>
          <w:rFonts w:ascii="Times New Roman" w:hAnsi="Times New Roman"/>
          <w:b/>
          <w:bCs/>
        </w:rPr>
        <w:t>, кадастровый номер: 66:25:1330001:367</w:t>
      </w:r>
    </w:p>
    <w:p w:rsidR="00142914" w:rsidRPr="00142914" w:rsidRDefault="00142914" w:rsidP="00142914">
      <w:pPr>
        <w:tabs>
          <w:tab w:val="left" w:pos="1309"/>
        </w:tabs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:rsidR="00142914" w:rsidRPr="00142914" w:rsidRDefault="00142914" w:rsidP="00142914">
      <w:pPr>
        <w:tabs>
          <w:tab w:val="left" w:pos="426"/>
          <w:tab w:val="left" w:pos="567"/>
        </w:tabs>
        <w:spacing w:after="120" w:line="240" w:lineRule="auto"/>
        <w:rPr>
          <w:rFonts w:ascii="Times New Roman" w:eastAsia="ArialMT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цена продажи лота составляет </w:t>
      </w:r>
      <w:r w:rsidRPr="00142914">
        <w:rPr>
          <w:rFonts w:ascii="Times New Roman" w:eastAsia="ArialMT" w:hAnsi="Times New Roman"/>
          <w:b/>
          <w:sz w:val="24"/>
          <w:szCs w:val="24"/>
          <w:lang w:eastAsia="ru-RU"/>
        </w:rPr>
        <w:t xml:space="preserve">800 000 (Восемьсот тысяч) рублей 00 копеек. </w:t>
      </w:r>
      <w:r w:rsidRPr="00142914">
        <w:rPr>
          <w:rFonts w:ascii="Times New Roman" w:eastAsia="ArialMT" w:hAnsi="Times New Roman"/>
          <w:sz w:val="24"/>
          <w:szCs w:val="24"/>
          <w:lang w:eastAsia="ru-RU"/>
        </w:rPr>
        <w:t>НДС не предусмотрен.</w:t>
      </w:r>
    </w:p>
    <w:p w:rsidR="00142914" w:rsidRPr="00142914" w:rsidRDefault="00142914" w:rsidP="00142914">
      <w:pPr>
        <w:numPr>
          <w:ilvl w:val="1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ArialMT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Торги, имущества указанного в п.1.1, настоящего договора, будут проводиться в электронной форме </w:t>
      </w:r>
      <w:r w:rsidRPr="00142914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в форме </w:t>
      </w:r>
      <w:proofErr w:type="gramStart"/>
      <w:r w:rsidRPr="00142914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аукциона</w:t>
      </w:r>
      <w:proofErr w:type="gramEnd"/>
      <w:r w:rsidRPr="00142914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открытого по составу участников с открытой формой представления предложений о цене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электронной торговой площадке "Сибирская торговая площадка" (https://sibtoptrade.ru/), тел. 88007001131.  </w:t>
      </w:r>
    </w:p>
    <w:p w:rsidR="00142914" w:rsidRPr="00142914" w:rsidRDefault="00142914" w:rsidP="00142914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ArialMT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соответствие с условиями настоящего договора, для участия в открытых торгах Претендент обязуется внести задаток в размере </w:t>
      </w: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10 (Десять) %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от начальной цены стоимости имущества, который составляет </w:t>
      </w: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80 000 рублей 00 копеек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4291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счет обеспечения оплаты приобретаемого на торгах имущества. </w:t>
      </w:r>
    </w:p>
    <w:p w:rsidR="00142914" w:rsidRPr="00142914" w:rsidRDefault="00142914" w:rsidP="00142914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ArialMT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Задатком является денежная сумма, перечисляемая Претендентом на счет Организатора торгов на основании заключенного между ними настоящего договора в целях участия Претендента в торгах, проводимых в форме аукциона с открытой формой предоставления предложений о цене, в обеспечение подписания договора купли-продажи лота (в случае признания Претендента победителем) и в обеспечение его исполнения.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внесения задатка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условиями настоящего договора для участия в открытых электронных торгах в форме аукциона с открытой формой предоставления предложений о цене по продаже имущества должника Претендент вносит задаток в размере 10 (Десять) % от начальной цены имущества по следующим реквизитам: получатель </w:t>
      </w:r>
      <w:r w:rsidRPr="00142914">
        <w:rPr>
          <w:rFonts w:ascii="Times New Roman" w:eastAsia="ArialMT" w:hAnsi="Times New Roman"/>
          <w:sz w:val="24"/>
          <w:szCs w:val="24"/>
          <w:lang w:eastAsia="ru-RU"/>
        </w:rPr>
        <w:t>Абросимовой Елена Александровна Банк получателя: ПАО Сбербанк г. Екатеринбург, р/с  40817810616544600323, к/с 30101810500000000674, БИК 046577674, КПП 667102008, ИНН 7707083893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до </w:t>
      </w:r>
      <w:r w:rsidRPr="0014291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12-00 часов 21 февраля 2019 г.,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именуемый в дальнейшем «счет Организатора торгов», а Организатор торгов принимает от него этот задаток.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Задаток вносится путем перечисления Претендентом на счет Организатора торгов единовременно одним платежом в полном размере, указанном в п.1.3 настоящего договора, в срок, обеспечивающий его поступление на счет Организатора торгов не позднее даты окончания приема заявок на участие в торгах в назначении платежа указывается, что это задаток для участия в торгах по продаже имущества Абросимовой Е.А., лот №1.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Обязанность Претендентом по перечислению задатка считается исполненной в момент зачисления денежных средств на расчетный счет организатора торгов, указанный в настоящем договоре, в полной сумме, указанной в п.1.3 настоящего договора, при условии поступления всей суммы задатка в день направления заявки на участие в торгах, до подведения результатов торгов Претендент не вправе распоряжаться внесенным задатком.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Документом, подтверждающим поступление задатка на счет Организатора торгов, является выписка с расчетного счета Организатора торгов.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На денежные средства, перечисленные в соответствии с настоящим договором, проценты не начисляются.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Обязательства Претендента по внесению задатка считаются неисполненными в следующих случаях:</w:t>
      </w:r>
    </w:p>
    <w:p w:rsidR="00142914" w:rsidRPr="00142914" w:rsidRDefault="00142914" w:rsidP="00142914">
      <w:pPr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сумма задатка не поступила на счет Организатора торгов в указанный в п.2.2 настоящего договора срок;</w:t>
      </w:r>
    </w:p>
    <w:p w:rsidR="00142914" w:rsidRPr="00142914" w:rsidRDefault="00142914" w:rsidP="00142914">
      <w:pPr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сумма задатка, указанная в п.1.3 настоящего договора, внесена не в полном размере;</w:t>
      </w:r>
    </w:p>
    <w:p w:rsidR="00142914" w:rsidRPr="00142914" w:rsidRDefault="00142914" w:rsidP="00142914">
      <w:pPr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сумма задатка, указанная в п.1.3 настоящего договора, внесена не единовременно одним платежом.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возврата и удержания задатка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Задаток возвращается в случаях и в сроки, указанные в п.3.2 договора путем перечисления суммы внесенного задатка на указанный в заявке счет Претендента.  Претендент обязан незамедлительно информировать Продавца об изменении своих банковских реквизитов. Продавец не отвечает за нарушение установленных настоящим договором сроков возврата задатка в случае, если Претендент своевременно не проинформировал Продавца об изменении своих банковских реквизитов.</w:t>
      </w: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Возврату подлежит сумма задатка за минусом банковских расходов по переводу и снятию денежных средств (обязательно подтверждается). Внесенный задаток подлежит возврату Претенденту на расчетный счет: </w:t>
      </w:r>
    </w:p>
    <w:p w:rsidR="00142914" w:rsidRPr="00142914" w:rsidRDefault="00142914" w:rsidP="00142914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</w:t>
      </w: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в случаях:</w:t>
      </w:r>
    </w:p>
    <w:p w:rsidR="00142914" w:rsidRPr="00142914" w:rsidRDefault="00142914" w:rsidP="00142914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если Претендент не был допущен к участию в торгах. Сумма задатка возвращается Претенденту в течение 5 (пяти) рабочих дней со дня подписания Протокола о результатах торгов;  </w:t>
      </w:r>
    </w:p>
    <w:p w:rsidR="00142914" w:rsidRPr="00142914" w:rsidRDefault="00142914" w:rsidP="00142914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если Претендент участвовал в торгах, но не был признан победителем торгов. Сумма задатка возвращается Претенденту в течение 5 (пяти) рабочих дней со дня подписания Протокола о результатах торгов; </w:t>
      </w:r>
    </w:p>
    <w:p w:rsidR="00142914" w:rsidRPr="00142914" w:rsidRDefault="00142914" w:rsidP="00142914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42914">
        <w:rPr>
          <w:rFonts w:ascii="Times New Roman" w:eastAsia="Times New Roman" w:hAnsi="Times New Roman"/>
          <w:sz w:val="24"/>
          <w:szCs w:val="24"/>
          <w:lang w:val="x-none" w:eastAsia="x-none"/>
        </w:rPr>
        <w:t>если торги по продаже имущества были отменены Организатором торгов. Продавец возвращает сумму внесенного Претендентом</w:t>
      </w:r>
      <w:r w:rsidRPr="00142914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 </w:t>
      </w:r>
      <w:r w:rsidRPr="00142914">
        <w:rPr>
          <w:rFonts w:ascii="Times New Roman" w:eastAsia="Times New Roman" w:hAnsi="Times New Roman"/>
          <w:sz w:val="24"/>
          <w:szCs w:val="24"/>
          <w:lang w:val="x-none" w:eastAsia="x-none"/>
        </w:rPr>
        <w:t>задатка в течение 5 (пяти) рабочих дней со дня принятия решения об отмене торгов;</w:t>
      </w:r>
    </w:p>
    <w:p w:rsidR="00142914" w:rsidRPr="00142914" w:rsidRDefault="00142914" w:rsidP="00142914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42914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если Претендент отозвал  заявку на участие в торгах до момента приобретения им статуса участника торгов. Продавец возвращает сумму внесенного Претендентом  задатка в течение 5 (пяти) рабочих дней со дня подписания Протокола о результатах торгов;                   </w:t>
      </w:r>
    </w:p>
    <w:p w:rsidR="00142914" w:rsidRPr="00142914" w:rsidRDefault="00142914" w:rsidP="00142914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val="x-none" w:eastAsia="ru-RU"/>
        </w:rPr>
      </w:pP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В случае если торги признаны несостоявшимися по причине подачи заявки на участие в торгах единственным участником, при этом данный участник был допущен к участию в торгах, Продавец после подписания Организатором торгов Протокола об определении участников торгов и Протокола о результатах торгов, в течение 5 (Пяти) рабочих дней предлагает единственному участнику торгов заключить договор купли-продажи выставляемого на торги имущества, а внесенный им задаток засчитывается в счет оплаты приобретаемого имущества.</w:t>
      </w: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признания Претендента Победителем торгов, внесенный им задаток засчитывается в счет оплаты приобретаемого имущества на торгах при подписании Протокола о результатах торгов, имеющего силу договора (при заключении в установленном порядке Договора купли – продажи). </w:t>
      </w: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Организатор подписывает в день определения Победителя торгов протокол о результатах проведения торгов, который имеет силу договора. Внесенный задаток не возвращается в случае, если Претендент, признанный победителем торгов, уклонится от подписания Протокола о результатах торгов в установленный срок и подписания договора купли-продажи в течение 5 (пяти) дней с даты получения предложения от Продавца заключить договор купли-продажи имущества, а также в случае уклонения от оплаты продаваемого на торгах имущества, в срок, установленный договором купли-продажи имущества.</w:t>
      </w: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Срок действия настоящего договора</w:t>
      </w: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42914" w:rsidRPr="00142914" w:rsidRDefault="00142914" w:rsidP="00142914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Настоящий договор составлен в трех экземплярах, имеющих одинаковую юридическую силу, по одному для каждой из Сторон и один экземпляр для Организатора торгов.</w:t>
      </w:r>
    </w:p>
    <w:p w:rsidR="00142914" w:rsidRPr="00142914" w:rsidRDefault="00142914" w:rsidP="00142914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По всем отношениям, не урегулированным настоящим договором, стороны руководствуются действующим законодательством РФ.</w:t>
      </w:r>
    </w:p>
    <w:p w:rsidR="00142914" w:rsidRPr="00142914" w:rsidRDefault="00142914" w:rsidP="00142914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Споры, вытекающие из настоящего договора, подлежат рассмотрению в суде по месту нахождения Ответчика. </w:t>
      </w: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Адреса и реквизиты сторон:</w:t>
      </w:r>
    </w:p>
    <w:p w:rsidR="00142914" w:rsidRPr="00142914" w:rsidRDefault="00142914" w:rsidP="00142914">
      <w:pPr>
        <w:tabs>
          <w:tab w:val="left" w:pos="36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10801" w:type="dxa"/>
        <w:tblLayout w:type="fixed"/>
        <w:tblLook w:val="0000" w:firstRow="0" w:lastRow="0" w:firstColumn="0" w:lastColumn="0" w:noHBand="0" w:noVBand="0"/>
      </w:tblPr>
      <w:tblGrid>
        <w:gridCol w:w="5495"/>
        <w:gridCol w:w="5306"/>
      </w:tblGrid>
      <w:tr w:rsidR="00142914" w:rsidRPr="00142914" w:rsidTr="00181E75">
        <w:trPr>
          <w:trHeight w:val="2693"/>
        </w:trPr>
        <w:tc>
          <w:tcPr>
            <w:tcW w:w="5495" w:type="dxa"/>
          </w:tcPr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ПРОДАВЕЦ: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Абросимова Елена Александровна</w:t>
            </w: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665800458379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р/</w:t>
            </w:r>
            <w:proofErr w:type="gramStart"/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 40817810616544600323</w:t>
            </w:r>
            <w:proofErr w:type="gramEnd"/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ПАО «Сбербанк» 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доп. офис № 7003.0413, 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7707083893, КПП 667102008,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к/с 30101810500000000674 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БИК 046577674</w:t>
            </w:r>
          </w:p>
        </w:tc>
        <w:tc>
          <w:tcPr>
            <w:tcW w:w="5306" w:type="dxa"/>
            <w:shd w:val="clear" w:color="auto" w:fill="auto"/>
          </w:tcPr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ПРЕТЕНДЕНТ: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42914" w:rsidRPr="00142914" w:rsidTr="00181E75">
        <w:trPr>
          <w:trHeight w:val="1265"/>
        </w:trPr>
        <w:tc>
          <w:tcPr>
            <w:tcW w:w="5495" w:type="dxa"/>
          </w:tcPr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Финансовый управляющий 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Абросимовой Е.А.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_________________  / Лаврентьева Н.Б. / </w:t>
            </w:r>
          </w:p>
        </w:tc>
        <w:tc>
          <w:tcPr>
            <w:tcW w:w="5306" w:type="dxa"/>
            <w:shd w:val="clear" w:color="auto" w:fill="auto"/>
          </w:tcPr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  /</w:t>
            </w: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________________/</w:t>
            </w:r>
          </w:p>
        </w:tc>
      </w:tr>
    </w:tbl>
    <w:p w:rsidR="00142914" w:rsidRPr="00142914" w:rsidRDefault="00142914" w:rsidP="00142914">
      <w:pPr>
        <w:tabs>
          <w:tab w:val="left" w:pos="36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Default="00142914"/>
    <w:p w:rsidR="00142914" w:rsidRDefault="00142914"/>
    <w:p w:rsidR="00142914" w:rsidRDefault="00142914"/>
    <w:p w:rsidR="00142914" w:rsidRDefault="00142914"/>
    <w:p w:rsidR="00142914" w:rsidRDefault="00142914"/>
    <w:p w:rsidR="00142914" w:rsidRDefault="00142914"/>
    <w:p w:rsidR="00142914" w:rsidRPr="00142914" w:rsidRDefault="00142914" w:rsidP="0014291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ПРОЕКТ ДОГОВОРА О ЗАДАТКЕ №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</w:p>
    <w:p w:rsidR="00142914" w:rsidRPr="00142914" w:rsidRDefault="00142914" w:rsidP="0014291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 г. Екатеринбург                                                                        </w:t>
      </w:r>
      <w:proofErr w:type="gramStart"/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  «</w:t>
      </w:r>
      <w:proofErr w:type="gramEnd"/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_____» __________  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г.                                                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Абросимова Елена Александровна</w:t>
      </w:r>
      <w:r w:rsidRPr="00142914"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именуемая в дальнейшем «Продавец», в лице финансового управляющего Лаврентьевой Натальи Борисовны, действующей </w:t>
      </w:r>
      <w:r w:rsidRPr="0014291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основании Решения Арбитражного суда Свердловской области от 03</w:t>
      </w:r>
      <w:r w:rsidRPr="00142914">
        <w:rPr>
          <w:rFonts w:ascii="Times New Roman" w:eastAsia="ArialMT" w:hAnsi="Times New Roman"/>
          <w:sz w:val="24"/>
          <w:szCs w:val="24"/>
          <w:lang w:eastAsia="ru-RU"/>
        </w:rPr>
        <w:t>.10.2016 г. по делу №А60-8300/2016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, с одной стороны, и </w:t>
      </w:r>
    </w:p>
    <w:p w:rsidR="00142914" w:rsidRPr="00142914" w:rsidRDefault="00142914" w:rsidP="0014291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__________________________, в лице ___________________________, действующего на основании _______________________, именуемый в дальнейшем </w:t>
      </w: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Претендент</w:t>
      </w: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, с другой стороны, совместно именуемые «Стороны», </w:t>
      </w:r>
    </w:p>
    <w:p w:rsidR="00142914" w:rsidRPr="00142914" w:rsidRDefault="00142914" w:rsidP="0014291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руководствуясь положениями Федерального закона от 26.10.2002г. №127-ФЗ «О несостоятельности (банкротстве)»</w:t>
      </w:r>
      <w:r w:rsidRPr="00142914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,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заключили настоящий договор о нижеследующем:</w:t>
      </w:r>
    </w:p>
    <w:p w:rsidR="00142914" w:rsidRPr="00142914" w:rsidRDefault="00142914" w:rsidP="00142914">
      <w:p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567" w:hanging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</w:t>
      </w:r>
    </w:p>
    <w:p w:rsidR="00142914" w:rsidRPr="00142914" w:rsidRDefault="00142914" w:rsidP="00142914">
      <w:pPr>
        <w:spacing w:after="0" w:line="240" w:lineRule="auto"/>
        <w:ind w:left="567" w:hanging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tabs>
          <w:tab w:val="left" w:pos="426"/>
          <w:tab w:val="left" w:pos="567"/>
        </w:tabs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  Имущество: </w:t>
      </w: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Лот № 1 </w:t>
      </w:r>
    </w:p>
    <w:p w:rsidR="00142914" w:rsidRPr="00142914" w:rsidRDefault="00142914" w:rsidP="00142914">
      <w:pPr>
        <w:tabs>
          <w:tab w:val="left" w:pos="1309"/>
        </w:tabs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142914">
        <w:rPr>
          <w:rFonts w:ascii="Times New Roman" w:hAnsi="Times New Roman"/>
          <w:b/>
          <w:bCs/>
        </w:rPr>
        <w:t xml:space="preserve">земельный участок, категория земель: земли сельскохозяйственного назначения, разрешенное использование: для ведения дачного хозяйства. Площадь: 883 </w:t>
      </w:r>
      <w:proofErr w:type="spellStart"/>
      <w:r w:rsidRPr="00142914">
        <w:rPr>
          <w:rFonts w:ascii="Times New Roman" w:hAnsi="Times New Roman"/>
          <w:b/>
          <w:bCs/>
        </w:rPr>
        <w:t>кв.м</w:t>
      </w:r>
      <w:proofErr w:type="spellEnd"/>
      <w:r w:rsidRPr="00142914">
        <w:rPr>
          <w:rFonts w:ascii="Times New Roman" w:hAnsi="Times New Roman"/>
          <w:b/>
          <w:bCs/>
        </w:rPr>
        <w:t xml:space="preserve">. Адрес (местоположение): Российская Федерация, Свердловская область, </w:t>
      </w:r>
      <w:proofErr w:type="spellStart"/>
      <w:r w:rsidRPr="00142914">
        <w:rPr>
          <w:rFonts w:ascii="Times New Roman" w:hAnsi="Times New Roman"/>
          <w:b/>
          <w:bCs/>
        </w:rPr>
        <w:t>Сысертский</w:t>
      </w:r>
      <w:proofErr w:type="spellEnd"/>
      <w:r w:rsidRPr="00142914">
        <w:rPr>
          <w:rFonts w:ascii="Times New Roman" w:hAnsi="Times New Roman"/>
          <w:b/>
          <w:bCs/>
        </w:rPr>
        <w:t xml:space="preserve"> район, 2 км. Юго-восточнее с. </w:t>
      </w:r>
      <w:proofErr w:type="spellStart"/>
      <w:r w:rsidRPr="00142914">
        <w:rPr>
          <w:rFonts w:ascii="Times New Roman" w:hAnsi="Times New Roman"/>
          <w:b/>
          <w:bCs/>
        </w:rPr>
        <w:t>Черданцево</w:t>
      </w:r>
      <w:proofErr w:type="spellEnd"/>
      <w:r w:rsidRPr="00142914">
        <w:rPr>
          <w:rFonts w:ascii="Times New Roman" w:hAnsi="Times New Roman"/>
          <w:b/>
          <w:bCs/>
        </w:rPr>
        <w:t>. Кадастровый (или условный) номер объекта: 66:25:1330001:368</w:t>
      </w:r>
    </w:p>
    <w:p w:rsidR="00142914" w:rsidRPr="00142914" w:rsidRDefault="00142914" w:rsidP="00142914">
      <w:pPr>
        <w:tabs>
          <w:tab w:val="left" w:pos="426"/>
          <w:tab w:val="left" w:pos="567"/>
        </w:tabs>
        <w:spacing w:after="120" w:line="240" w:lineRule="auto"/>
        <w:rPr>
          <w:rFonts w:ascii="Times New Roman" w:eastAsia="ArialMT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цена продажи лота составляет </w:t>
      </w:r>
      <w:r w:rsidRPr="00142914">
        <w:rPr>
          <w:rFonts w:ascii="Times New Roman" w:eastAsia="ArialMT" w:hAnsi="Times New Roman"/>
          <w:b/>
          <w:sz w:val="24"/>
          <w:szCs w:val="24"/>
          <w:lang w:eastAsia="ru-RU"/>
        </w:rPr>
        <w:t xml:space="preserve">800 000 (Восемьсот тысяч) рублей 00 копеек. </w:t>
      </w:r>
      <w:r w:rsidRPr="00142914">
        <w:rPr>
          <w:rFonts w:ascii="Times New Roman" w:eastAsia="ArialMT" w:hAnsi="Times New Roman"/>
          <w:sz w:val="24"/>
          <w:szCs w:val="24"/>
          <w:lang w:eastAsia="ru-RU"/>
        </w:rPr>
        <w:t>НДС не предусмотрен.</w:t>
      </w:r>
    </w:p>
    <w:p w:rsidR="00142914" w:rsidRPr="00142914" w:rsidRDefault="00142914" w:rsidP="00142914">
      <w:pPr>
        <w:numPr>
          <w:ilvl w:val="1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ArialMT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Торги, имущества указанного в п.1.1, настоящего договора, будут проводиться в электронной форме </w:t>
      </w:r>
      <w:r w:rsidRPr="00142914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в форме </w:t>
      </w:r>
      <w:proofErr w:type="gramStart"/>
      <w:r w:rsidRPr="00142914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аукциона</w:t>
      </w:r>
      <w:proofErr w:type="gramEnd"/>
      <w:r w:rsidRPr="00142914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открытого по составу участников с открытой формой представления предложений о цене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электронной торговой площадке "Сибирская торговая площадка" (https://sibtoptrade.ru/), тел. 88007001131.  </w:t>
      </w:r>
    </w:p>
    <w:p w:rsidR="00142914" w:rsidRPr="00142914" w:rsidRDefault="00142914" w:rsidP="00142914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ArialMT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соответствие с условиями настоящего договора, для участия в открытых торгах Претендент обязуется внести задаток в размере </w:t>
      </w: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10 (Десять) %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от начальной цены стоимости имущества, который составляет </w:t>
      </w: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80 000 рублей 00 копеек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4291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счет обеспечения оплаты приобретаемого на торгах имущества. </w:t>
      </w:r>
    </w:p>
    <w:p w:rsidR="00142914" w:rsidRPr="00142914" w:rsidRDefault="00142914" w:rsidP="00142914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ArialMT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Задатком является денежная сумма, перечисляемая Претендентом на счет Организатора торгов на основании заключенного между ними настоящего договора в целях участия Претендента в торгах, проводимых в форме аукциона с открытой формой предоставления предложений о цене, в обеспечение подписания договора купли-продажи лота (в случае признания Претендента победителем) и в обеспечение его исполнения.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внесения задатка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условиями настоящего договора для участия в открытых электронных торгах в форме аукциона с открытой формой предоставления предложений о цене по продаже имущества должника Претендент вносит задаток в размере 10 (Десять) % от начальной цены имущества по следующим реквизитам: получатель </w:t>
      </w:r>
      <w:r w:rsidRPr="00142914">
        <w:rPr>
          <w:rFonts w:ascii="Times New Roman" w:eastAsia="ArialMT" w:hAnsi="Times New Roman"/>
          <w:sz w:val="24"/>
          <w:szCs w:val="24"/>
          <w:lang w:eastAsia="ru-RU"/>
        </w:rPr>
        <w:t>Абросимовой Елена Александровна Банк получателя: ПАО Сбербанк г. Екатеринбург, р/с  40817810616544600323, к/с 30101810500000000674, БИК 046577674, КПП 667102008, ИНН 7707083893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до </w:t>
      </w:r>
      <w:r w:rsidRPr="0014291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12-00 часов 21 февраля 2019 г.,</w:t>
      </w: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 именуемый в дальнейшем «счет Организатора торгов», а Организатор торгов принимает от него этот задаток.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Задаток вносится путем перечисления Претендентом на счет Организатора торгов единовременно одним платежом в полном размере, указанном в п.1.3 настоящего договора, в срок, обеспечивающий его поступление на счет Организатора торгов не позднее даты окончания приема заявок на участие в торгах в назначении платежа указывается, что это задаток для участия в торгах по продаже имущества Абросимовой Е.А., лот №1.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Обязанность Претендентом по перечислению задатка считается исполненной в момент зачисления денежных средств на расчетный счет организатора торгов, указанный в настоящем договоре, в полной сумме, указанной в п.1.3 настоящего договора, при условии поступления всей суммы задатка в день направления заявки на участие в торгах, до подведения результатов торгов Претендент не вправе распоряжаться внесенным задатком.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Документом, подтверждающим поступление задатка на счет Организатора торгов, является выписка с расчетного счета Организатора торгов.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На денежные средства, перечисленные в соответствии с настоящим договором, проценты не начисляются.</w:t>
      </w:r>
    </w:p>
    <w:p w:rsidR="00142914" w:rsidRPr="00142914" w:rsidRDefault="00142914" w:rsidP="00142914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Обязательства Претендента по внесению задатка считаются неисполненными в следующих случаях:</w:t>
      </w:r>
    </w:p>
    <w:p w:rsidR="00142914" w:rsidRPr="00142914" w:rsidRDefault="00142914" w:rsidP="00142914">
      <w:pPr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сумма задатка не поступила на счет Организатора торгов в указанный в п.2.2 настоящего договора срок;</w:t>
      </w:r>
    </w:p>
    <w:p w:rsidR="00142914" w:rsidRPr="00142914" w:rsidRDefault="00142914" w:rsidP="00142914">
      <w:pPr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сумма задатка, указанная в п.1.3 настоящего договора, внесена не в полном размере;</w:t>
      </w:r>
    </w:p>
    <w:p w:rsidR="00142914" w:rsidRPr="00142914" w:rsidRDefault="00142914" w:rsidP="00142914">
      <w:pPr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сумма задатка, указанная в п.1.3 настоящего договора, внесена не единовременно одним платежом.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возврата и удержания задатка</w:t>
      </w:r>
    </w:p>
    <w:p w:rsidR="00142914" w:rsidRPr="00142914" w:rsidRDefault="00142914" w:rsidP="0014291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Задаток возвращается в случаях и в сроки, указанные в п.3.2 договора путем перечисления суммы внесенного задатка на указанный в заявке счет Претендента.  Претендент обязан незамедлительно информировать Продавца об изменении своих банковских реквизитов. Продавец не отвечает за нарушение установленных настоящим договором сроков возврата задатка в случае, если Претендент своевременно не проинформировал Продавца об изменении своих банковских реквизитов.</w:t>
      </w: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Возврату подлежит сумма задатка за минусом банковских расходов по переводу и снятию денежных средств (обязательно подтверждается). Внесенный задаток подлежит возврату Претенденту на расчетный счет: </w:t>
      </w:r>
    </w:p>
    <w:p w:rsidR="00142914" w:rsidRPr="00142914" w:rsidRDefault="00142914" w:rsidP="00142914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</w:t>
      </w: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в случаях:</w:t>
      </w:r>
    </w:p>
    <w:p w:rsidR="00142914" w:rsidRPr="00142914" w:rsidRDefault="00142914" w:rsidP="00142914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если Претендент не был допущен к участию в торгах. Сумма задатка возвращается Претенденту в течение 5 (пяти) рабочих дней со дня подписания Протокола о результатах торгов;  </w:t>
      </w:r>
    </w:p>
    <w:p w:rsidR="00142914" w:rsidRPr="00142914" w:rsidRDefault="00142914" w:rsidP="00142914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если Претендент участвовал в торгах, но не был признан победителем торгов. Сумма задатка возвращается Претенденту в течение 5 (пяти) рабочих дней со дня подписания Протокола о результатах торгов; </w:t>
      </w:r>
    </w:p>
    <w:p w:rsidR="00142914" w:rsidRPr="00142914" w:rsidRDefault="00142914" w:rsidP="00142914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42914">
        <w:rPr>
          <w:rFonts w:ascii="Times New Roman" w:eastAsia="Times New Roman" w:hAnsi="Times New Roman"/>
          <w:sz w:val="24"/>
          <w:szCs w:val="24"/>
          <w:lang w:val="x-none" w:eastAsia="x-none"/>
        </w:rPr>
        <w:t>если торги по продаже имущества были отменены Организатором торгов. Продавец возвращает сумму внесенного Претендентом</w:t>
      </w:r>
      <w:r w:rsidRPr="00142914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 </w:t>
      </w:r>
      <w:r w:rsidRPr="00142914">
        <w:rPr>
          <w:rFonts w:ascii="Times New Roman" w:eastAsia="Times New Roman" w:hAnsi="Times New Roman"/>
          <w:sz w:val="24"/>
          <w:szCs w:val="24"/>
          <w:lang w:val="x-none" w:eastAsia="x-none"/>
        </w:rPr>
        <w:t>задатка в течение 5 (пяти) рабочих дней со дня принятия решения об отмене торгов;</w:t>
      </w:r>
    </w:p>
    <w:p w:rsidR="00142914" w:rsidRPr="00142914" w:rsidRDefault="00142914" w:rsidP="00142914">
      <w:pPr>
        <w:numPr>
          <w:ilvl w:val="0"/>
          <w:numId w:val="4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142914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если Претендент отозвал  заявку на участие в торгах до момента приобретения им статуса участника торгов. Продавец возвращает сумму внесенного Претендентом  задатка в течение 5 (пяти) рабочих дней со дня подписания Протокола о результатах торгов;                   </w:t>
      </w:r>
    </w:p>
    <w:p w:rsidR="00142914" w:rsidRPr="00142914" w:rsidRDefault="00142914" w:rsidP="00142914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val="x-none" w:eastAsia="ru-RU"/>
        </w:rPr>
      </w:pP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В случае если торги признаны несостоявшимися по причине подачи заявки на участие в торгах единственным участником, при этом данный участник был допущен к участию в торгах, Продавец после подписания Организатором торгов Протокола об определении участников торгов и Протокола о результатах торгов, в течение 5 (Пяти) рабочих дней предлагает единственному участнику торгов заключить договор купли-продажи выставляемого на торги имущества, а внесенный им задаток засчитывается в счет оплаты приобретаемого имущества.</w:t>
      </w: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признания Претендента Победителем торгов, внесенный им задаток засчитывается в счет оплаты приобретаемого имущества на торгах при подписании Протокола о результатах торгов, имеющего силу договора (при заключении в установленном порядке Договора купли – продажи). </w:t>
      </w:r>
    </w:p>
    <w:p w:rsidR="00142914" w:rsidRPr="00142914" w:rsidRDefault="00142914" w:rsidP="00142914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Организатор подписывает в день определения Победителя торгов протокол о результатах проведения торгов, который имеет силу договора. Внесенный задаток не возвращается в случае, если Претендент, признанный победителем торгов, уклонится от подписания Протокола о результатах торгов в установленный срок и подписания договора купли-продажи в течение 5 (пяти) дней с даты получения предложения от Продавца заключить договор купли-продажи имущества, а также в случае уклонения от оплаты продаваемого на торгах имущества, в срок, установленный договором купли-продажи имущества.</w:t>
      </w: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Срок действия настоящего договора</w:t>
      </w: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42914" w:rsidRPr="00142914" w:rsidRDefault="00142914" w:rsidP="00142914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Настоящий договор составлен в трех экземплярах, имеющих одинаковую юридическую силу, по одному для каждой из Сторон и один экземпляр для Организатора торгов.</w:t>
      </w:r>
    </w:p>
    <w:p w:rsidR="00142914" w:rsidRPr="00142914" w:rsidRDefault="00142914" w:rsidP="00142914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>По всем отношениям, не урегулированным настоящим договором, стороны руководствуются действующим законодательством РФ.</w:t>
      </w:r>
    </w:p>
    <w:p w:rsidR="00142914" w:rsidRPr="00142914" w:rsidRDefault="00142914" w:rsidP="00142914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sz w:val="24"/>
          <w:szCs w:val="24"/>
          <w:lang w:eastAsia="ru-RU"/>
        </w:rPr>
        <w:t xml:space="preserve">Споры, вытекающие из настоящего договора, подлежат рассмотрению в суде по месту нахождения Ответчика. </w:t>
      </w: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numPr>
          <w:ilvl w:val="0"/>
          <w:numId w:val="1"/>
        </w:num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42914">
        <w:rPr>
          <w:rFonts w:ascii="Times New Roman" w:eastAsia="Times New Roman" w:hAnsi="Times New Roman"/>
          <w:b/>
          <w:sz w:val="24"/>
          <w:szCs w:val="24"/>
          <w:lang w:eastAsia="ru-RU"/>
        </w:rPr>
        <w:t>Адреса и реквизиты сторон:</w:t>
      </w:r>
    </w:p>
    <w:p w:rsidR="00142914" w:rsidRPr="00142914" w:rsidRDefault="00142914" w:rsidP="00142914">
      <w:pPr>
        <w:tabs>
          <w:tab w:val="left" w:pos="36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10801" w:type="dxa"/>
        <w:tblLayout w:type="fixed"/>
        <w:tblLook w:val="0000" w:firstRow="0" w:lastRow="0" w:firstColumn="0" w:lastColumn="0" w:noHBand="0" w:noVBand="0"/>
      </w:tblPr>
      <w:tblGrid>
        <w:gridCol w:w="5495"/>
        <w:gridCol w:w="5306"/>
      </w:tblGrid>
      <w:tr w:rsidR="00142914" w:rsidRPr="00142914" w:rsidTr="00181E75">
        <w:trPr>
          <w:trHeight w:val="2693"/>
        </w:trPr>
        <w:tc>
          <w:tcPr>
            <w:tcW w:w="5495" w:type="dxa"/>
          </w:tcPr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ПРОДАВЕЦ: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Абросимова Елена Александровна</w:t>
            </w: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665800458379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р/</w:t>
            </w:r>
            <w:proofErr w:type="gramStart"/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 40817810616544600323</w:t>
            </w:r>
            <w:proofErr w:type="gramEnd"/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ПАО «Сбербанк» 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доп. офис № 7003.0413, 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7707083893, КПП 667102008,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к/с 30101810500000000674 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БИК 046577674</w:t>
            </w:r>
          </w:p>
        </w:tc>
        <w:tc>
          <w:tcPr>
            <w:tcW w:w="5306" w:type="dxa"/>
            <w:shd w:val="clear" w:color="auto" w:fill="auto"/>
          </w:tcPr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ПРЕТЕНДЕНТ: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42914" w:rsidRPr="00142914" w:rsidTr="00181E75">
        <w:trPr>
          <w:trHeight w:val="1265"/>
        </w:trPr>
        <w:tc>
          <w:tcPr>
            <w:tcW w:w="5495" w:type="dxa"/>
          </w:tcPr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Финансовый управляющий 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Абросимовой Е.А.</w:t>
            </w: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_________________  / Лаврентьева Н.Б. / </w:t>
            </w:r>
          </w:p>
        </w:tc>
        <w:tc>
          <w:tcPr>
            <w:tcW w:w="5306" w:type="dxa"/>
            <w:shd w:val="clear" w:color="auto" w:fill="auto"/>
          </w:tcPr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42914" w:rsidRPr="00142914" w:rsidRDefault="00142914" w:rsidP="00142914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29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  /</w:t>
            </w:r>
            <w:r w:rsidRPr="001429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________________/</w:t>
            </w:r>
          </w:p>
        </w:tc>
      </w:tr>
    </w:tbl>
    <w:p w:rsidR="00142914" w:rsidRPr="00142914" w:rsidRDefault="00142914" w:rsidP="00142914">
      <w:pPr>
        <w:tabs>
          <w:tab w:val="left" w:pos="36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42914" w:rsidRPr="00142914" w:rsidRDefault="00142914" w:rsidP="001429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Pr="00142914" w:rsidRDefault="00142914" w:rsidP="001429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42914" w:rsidRDefault="00142914"/>
    <w:p w:rsidR="00142914" w:rsidRDefault="00142914"/>
    <w:p w:rsidR="00142914" w:rsidRDefault="00142914"/>
    <w:sectPr w:rsidR="00142914" w:rsidSect="000D2869">
      <w:footerReference w:type="default" r:id="rId5"/>
      <w:pgSz w:w="11900" w:h="16820"/>
      <w:pgMar w:top="851" w:right="560" w:bottom="993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1FB" w:rsidRDefault="00142914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851FB" w:rsidRDefault="00142914">
    <w:pPr>
      <w:pStyle w:val="a3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10C1"/>
    <w:multiLevelType w:val="hybridMultilevel"/>
    <w:tmpl w:val="BE94AB12"/>
    <w:lvl w:ilvl="0" w:tplc="BFCEB99C">
      <w:start w:val="1"/>
      <w:numFmt w:val="decimal"/>
      <w:lvlText w:val="2.6.%1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C548C"/>
    <w:multiLevelType w:val="hybridMultilevel"/>
    <w:tmpl w:val="77522416"/>
    <w:lvl w:ilvl="0" w:tplc="E960AE2A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14228"/>
    <w:multiLevelType w:val="hybridMultilevel"/>
    <w:tmpl w:val="11E253CA"/>
    <w:lvl w:ilvl="0" w:tplc="C602F100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  <w:sz w:val="24"/>
        <w:szCs w:val="24"/>
        <w:lang w:val="x-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F39E8"/>
    <w:multiLevelType w:val="hybridMultilevel"/>
    <w:tmpl w:val="865016D2"/>
    <w:lvl w:ilvl="0" w:tplc="C41021F6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E149ED"/>
    <w:multiLevelType w:val="hybridMultilevel"/>
    <w:tmpl w:val="916C7A3E"/>
    <w:lvl w:ilvl="0" w:tplc="DF2AFE60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63F57C4A"/>
    <w:multiLevelType w:val="multilevel"/>
    <w:tmpl w:val="5BECDC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11" w:hanging="104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8" w:hanging="104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5" w:hanging="104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F0B"/>
    <w:rsid w:val="00077F0B"/>
    <w:rsid w:val="00142914"/>
    <w:rsid w:val="009F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C5C85"/>
  <w15:chartTrackingRefBased/>
  <w15:docId w15:val="{FAB692F5-FD53-47A0-BFDB-1A7FEECC6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91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1429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142914"/>
    <w:rPr>
      <w:rFonts w:ascii="Calibri" w:eastAsia="Calibri" w:hAnsi="Calibri" w:cs="Times New Roman"/>
    </w:rPr>
  </w:style>
  <w:style w:type="character" w:styleId="a5">
    <w:name w:val="page number"/>
    <w:basedOn w:val="a0"/>
    <w:rsid w:val="001429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qvQ8L62GHIEPgyq+eC9UiqOhsx2aZfpW7Wt0Ij+5fjY=</DigestValue>
    </Reference>
    <Reference Type="http://www.w3.org/2000/09/xmldsig#Object" URI="#idOfficeObject">
      <DigestMethod Algorithm="urn:ietf:params:xml:ns:cpxmlsec:algorithms:gostr3411"/>
      <DigestValue>7MeS600wBvKAgQ8Xy5Ei5xKxkBmJvu7PSG/1Qe2oa+0=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+5EFm9WJZCPUdWhqU4R8TctPr41tbfUu3x27+uhM5Qw=</DigestValue>
    </Reference>
  </SignedInfo>
  <SignatureValue>II3BMiCGj5Bu+bI3kKeY5usr5T9q14jEwvsWIypx0fSSOuGSVCOQiuYQGOJQ/gC4
fmT+jQjiQD5o7ahy+/ueOw==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RcZhmYRcRS+SST2a0SztiWEG0lE=</DigestValue>
      </Reference>
      <Reference URI="/word/document.xml?ContentType=application/vnd.openxmlformats-officedocument.wordprocessingml.document.main+xml">
        <DigestMethod Algorithm="http://www.w3.org/2000/09/xmldsig#sha1"/>
        <DigestValue>DGUXjkXmUJnv/+fPZ0bWj8+TF9Q=</DigestValue>
      </Reference>
      <Reference URI="/word/fontTable.xml?ContentType=application/vnd.openxmlformats-officedocument.wordprocessingml.fontTable+xml">
        <DigestMethod Algorithm="http://www.w3.org/2000/09/xmldsig#sha1"/>
        <DigestValue>+lkFJwQdhl/DWKt3Xy3oXIMJne8=</DigestValue>
      </Reference>
      <Reference URI="/word/footer1.xml?ContentType=application/vnd.openxmlformats-officedocument.wordprocessingml.footer+xml">
        <DigestMethod Algorithm="http://www.w3.org/2000/09/xmldsig#sha1"/>
        <DigestValue>SJ6Fk7uOkg/HrEai1abcGs1wgIY=</DigestValue>
      </Reference>
      <Reference URI="/word/numbering.xml?ContentType=application/vnd.openxmlformats-officedocument.wordprocessingml.numbering+xml">
        <DigestMethod Algorithm="http://www.w3.org/2000/09/xmldsig#sha1"/>
        <DigestValue>BvrfsqFBUFrDx9MTWzVy0Jhw/qA=</DigestValue>
      </Reference>
      <Reference URI="/word/settings.xml?ContentType=application/vnd.openxmlformats-officedocument.wordprocessingml.settings+xml">
        <DigestMethod Algorithm="http://www.w3.org/2000/09/xmldsig#sha1"/>
        <DigestValue>c6IB1EmkgH55Uk1fC6WfCarknIE=</DigestValue>
      </Reference>
      <Reference URI="/word/styles.xml?ContentType=application/vnd.openxmlformats-officedocument.wordprocessingml.styles+xml">
        <DigestMethod Algorithm="http://www.w3.org/2000/09/xmldsig#sha1"/>
        <DigestValue>QUULB48pFYAnCJL05EPQbKrho24=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tizsNTfMy/YjLrkMh+5yiE6y5eM=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2019-01-15T14:35:17Z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2019-01-15T14:35:17Z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3279</Words>
  <Characters>18696</Characters>
  <Application>Microsoft Office Word</Application>
  <DocSecurity>0</DocSecurity>
  <Lines>155</Lines>
  <Paragraphs>43</Paragraphs>
  <ScaleCrop>false</ScaleCrop>
  <Company/>
  <LinksUpToDate>false</LinksUpToDate>
  <CharactersWithSpaces>21932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2019-01-15T13:42:00Z</dcterms:created>
  <dcterms:modified xsi:type="dcterms:W3CDTF">2019-01-15T13:44:00Z</dcterms:modified>
</cp:coreProperties>
</file>