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F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FC0" w:rsidRDefault="00035FC0" w:rsidP="00ED7965">
      <w:pPr>
        <w:ind w:left="142"/>
        <w:rPr>
          <w:rFonts w:ascii="Times New Roman" w:hAnsi="Times New Roman"/>
        </w:rPr>
      </w:pPr>
    </w:p>
    <w:p w:rsidR="00035FC0" w:rsidRDefault="00035FC0" w:rsidP="00ED7965">
      <w:pPr>
        <w:ind w:left="142"/>
        <w:rPr>
          <w:rFonts w:ascii="Times New Roman" w:hAnsi="Times New Roman"/>
        </w:rPr>
      </w:pPr>
    </w:p>
    <w:p w:rsidR="00035FC0" w:rsidRDefault="00035FC0" w:rsidP="00ED7965">
      <w:pPr>
        <w:ind w:left="142"/>
        <w:rPr>
          <w:rFonts w:ascii="Times New Roman" w:hAnsi="Times New Roman"/>
        </w:rPr>
      </w:pPr>
    </w:p>
    <w:p w:rsidR="00035FC0" w:rsidRDefault="00035F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5F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5F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5F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№СТП-2828/3</w:t>
      </w:r>
    </w:p>
    <w:p w:rsidR="00035FC0" w:rsidRDefault="00035F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F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035FC0" w:rsidRDefault="00035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F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5FC0" w:rsidRDefault="00035F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5F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035FC0" w:rsidRDefault="00035F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5F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5F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5F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5FC0" w:rsidTr="00BA0078">
        <w:tc>
          <w:tcPr>
            <w:tcW w:w="2996" w:type="dxa"/>
            <w:vAlign w:val="center"/>
          </w:tcPr>
          <w:p w:rsidR="00035F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35F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(д/ж №48), нежилое здание; пл. 78,3 кв.м. КН 26:22:110301:14; 1974 г.п.; Овчарня, нежилое здание; пл. 119,2 кв.м. КН 26:22:110301:11; 1974 г.п. Адрес: СК, Нефтекумский р-н, аул Тукуй-Мектеб, участок №1 (д/ж №48)</w:t>
            </w:r>
          </w:p>
        </w:tc>
      </w:tr>
    </w:tbl>
    <w:p w:rsidR="00035FC0" w:rsidRDefault="00035F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F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№СТП-2828/3 по лоту №3 не поступили.</w:t>
      </w:r>
    </w:p>
    <w:p w:rsidR="00D22CB5" w:rsidRDefault="00D22C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5FC0" w:rsidRDefault="00035F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F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035FC0" w:rsidRDefault="00035FC0" w:rsidP="005C56AE">
      <w:pPr>
        <w:rPr>
          <w:rFonts w:ascii="Times New Roman" w:hAnsi="Times New Roman"/>
        </w:rPr>
      </w:pPr>
    </w:p>
    <w:p w:rsidR="00035FC0" w:rsidRDefault="00035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FC0" w:rsidRDefault="00035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FC0" w:rsidRDefault="00035F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FC0" w:rsidRDefault="00035FC0" w:rsidP="00455D60">
      <w:pPr>
        <w:ind w:left="142"/>
        <w:rPr>
          <w:rFonts w:ascii="Times New Roman" w:hAnsi="Times New Roman"/>
        </w:rPr>
      </w:pPr>
    </w:p>
    <w:p w:rsidR="00035FC0" w:rsidRDefault="00035F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FC0" w:rsidRDefault="00035F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FC0" w:rsidRDefault="00035F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5FC0" w:rsidRDefault="00035FC0" w:rsidP="00455D60">
      <w:pPr>
        <w:ind w:left="142"/>
        <w:rPr>
          <w:rFonts w:ascii="Times New Roman" w:hAnsi="Times New Roman"/>
        </w:rPr>
      </w:pPr>
    </w:p>
    <w:p w:rsidR="00035FC0" w:rsidRDefault="00035F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5FC0" w:rsidRDefault="00035F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FC0" w:rsidRDefault="00035F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5FC0" w:rsidRDefault="00035F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5FC0" w:rsidRDefault="00035FC0" w:rsidP="00ED7965">
      <w:pPr>
        <w:ind w:left="142"/>
        <w:rPr>
          <w:rFonts w:ascii="Times New Roman" w:hAnsi="Times New Roman"/>
        </w:rPr>
      </w:pPr>
    </w:p>
    <w:sectPr w:rsidR="00035F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850" w:rsidRDefault="00727850" w:rsidP="00ED7965">
      <w:pPr>
        <w:spacing w:after="0" w:line="240" w:lineRule="auto"/>
      </w:pPr>
      <w:r>
        <w:separator/>
      </w:r>
    </w:p>
  </w:endnote>
  <w:endnote w:type="continuationSeparator" w:id="1">
    <w:p w:rsidR="00727850" w:rsidRDefault="007278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0" w:rsidRDefault="00035F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0" w:rsidRDefault="00035F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0" w:rsidRDefault="00035F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850" w:rsidRDefault="00727850" w:rsidP="00ED7965">
      <w:pPr>
        <w:spacing w:after="0" w:line="240" w:lineRule="auto"/>
      </w:pPr>
      <w:r>
        <w:separator/>
      </w:r>
    </w:p>
  </w:footnote>
  <w:footnote w:type="continuationSeparator" w:id="1">
    <w:p w:rsidR="00727850" w:rsidRDefault="007278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0" w:rsidRDefault="00035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0" w:rsidRDefault="00035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FC0" w:rsidRDefault="00035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5FC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785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2CB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2HrMX5HNL7Rwi1xyJlOP4qAPdewJyEYSe6YmO6BWExs=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Nj07GlvxCse3DScKMG0aEujXlUdS7Z0e4oq6Ysygj5Cnr7D9YOAn1uufcgywLz39r/k6oD+E
    7wBwQft7Wi95Ow==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UE8/nx7DCi2bIt51N9Rz+3MzOfk=</DigestValue>
      </Reference>
      <Reference URI="/word/endnotes.xml?ContentType=application/vnd.openxmlformats-officedocument.wordprocessingml.endnotes+xml">
        <DigestMethod Algorithm="http://www.w3.org/2000/09/xmldsig#sha1"/>
        <DigestValue>AhWP20AxXeXC5Dz+F5x9q/0LIXc=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xpewnXwHTo7DSI1cZDoi6UC69p0=</DigestValue>
      </Reference>
      <Reference URI="/word/footer2.xml?ContentType=application/vnd.openxmlformats-officedocument.wordprocessingml.footer+xml">
        <DigestMethod Algorithm="http://www.w3.org/2000/09/xmldsig#sha1"/>
        <DigestValue>xpewnXwHTo7DSI1cZDoi6UC69p0=</DigestValue>
      </Reference>
      <Reference URI="/word/footer3.xml?ContentType=application/vnd.openxmlformats-officedocument.wordprocessingml.footer+xml">
        <DigestMethod Algorithm="http://www.w3.org/2000/09/xmldsig#sha1"/>
        <DigestValue>xpewnXwHTo7DSI1cZDoi6UC69p0=</DigestValue>
      </Reference>
      <Reference URI="/word/footnotes.xml?ContentType=application/vnd.openxmlformats-officedocument.wordprocessingml.footnotes+xml">
        <DigestMethod Algorithm="http://www.w3.org/2000/09/xmldsig#sha1"/>
        <DigestValue>k2RQL9dcCwIFB1FUBJSRpFXsybI=</DigestValue>
      </Reference>
      <Reference URI="/word/header1.xml?ContentType=application/vnd.openxmlformats-officedocument.wordprocessingml.header+xml">
        <DigestMethod Algorithm="http://www.w3.org/2000/09/xmldsig#sha1"/>
        <DigestValue>eo8ZUjrh/SWfOh91PLbm7hnZ8Og=</DigestValue>
      </Reference>
      <Reference URI="/word/header2.xml?ContentType=application/vnd.openxmlformats-officedocument.wordprocessingml.header+xml">
        <DigestMethod Algorithm="http://www.w3.org/2000/09/xmldsig#sha1"/>
        <DigestValue>oJ6wlTJO17XEA4Ia46mt2V0RPTo=</DigestValue>
      </Reference>
      <Reference URI="/word/header3.xml?ContentType=application/vnd.openxmlformats-officedocument.wordprocessingml.header+xml">
        <DigestMethod Algorithm="http://www.w3.org/2000/09/xmldsig#sha1"/>
        <DigestValue>ciW4vZELntBw255InKbWjiZNlU8=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JObUKxeY8TKD4iWslwS8bDjkVMw=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2018-06-26T02:00:00Z</dcterms:modified>
</cp:coreProperties>
</file>