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7D5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07D53" w:rsidRDefault="00907D53" w:rsidP="00ED7965">
      <w:pPr>
        <w:ind w:left="142"/>
      </w:pPr>
    </w:p>
    <w:p w:rsidR="00907D53" w:rsidRDefault="00907D53" w:rsidP="00ED7965">
      <w:pPr>
        <w:ind w:left="142"/>
      </w:pPr>
    </w:p>
    <w:p w:rsidR="00907D53" w:rsidRDefault="00907D53" w:rsidP="00ED7965">
      <w:pPr>
        <w:ind w:left="142"/>
      </w:pPr>
    </w:p>
    <w:p w:rsidR="00907D5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07D5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907D5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07D53" w:rsidRDefault="00907D5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07D5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№СТП-2239/6</w:t>
      </w:r>
    </w:p>
    <w:p w:rsidR="00907D5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07D5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07D5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EE2D3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E1B3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907D5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07D53" w:rsidRDefault="00907D5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07D5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EE2D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12:00:00</w:t>
      </w:r>
      <w:r w:rsidR="00EE2D3F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907D5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07D5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07D5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07D53" w:rsidRDefault="00907D5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07D5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07D5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07D5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07D5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D5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с бульдозерным оборудованием К-702МА-УДМ2, 2011 года выпуска, идентификационный номер (VIN): 11105, государственный регистрационный номер ТВ 9269 86, начальная цена 2455169.40</w:t>
            </w:r>
          </w:p>
        </w:tc>
      </w:tr>
    </w:tbl>
    <w:p w:rsidR="00907D53" w:rsidRDefault="00907D5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07D5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907D5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07D53" w:rsidRDefault="00907D5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07D5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07D53" w:rsidRDefault="00907D5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07D5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</w:t>
      </w:r>
      <w:r w:rsidRPr="001E1B31">
        <w:rPr>
          <w:rFonts w:ascii="Times New Roman" w:hAnsi="Times New Roman"/>
          <w:sz w:val="24"/>
          <w:szCs w:val="24"/>
        </w:rPr>
        <w:t xml:space="preserve">открытого аукциона с открытой формой подачи предложений о цене </w:t>
      </w:r>
      <w:proofErr w:type="gramStart"/>
      <w:r w:rsidRPr="001E1B31">
        <w:rPr>
          <w:rFonts w:ascii="Times New Roman" w:hAnsi="Times New Roman"/>
          <w:sz w:val="24"/>
          <w:szCs w:val="24"/>
        </w:rPr>
        <w:t>имущества  должника</w:t>
      </w:r>
      <w:proofErr w:type="gramEnd"/>
      <w:r w:rsidRPr="001E1B31">
        <w:rPr>
          <w:rFonts w:ascii="Times New Roman" w:hAnsi="Times New Roman"/>
          <w:sz w:val="24"/>
          <w:szCs w:val="24"/>
        </w:rPr>
        <w:t xml:space="preserve"> </w:t>
      </w:r>
      <w:r w:rsidRPr="001E1B31">
        <w:rPr>
          <w:rFonts w:ascii="Times New Roman" w:hAnsi="Times New Roman"/>
          <w:b/>
          <w:sz w:val="24"/>
          <w:szCs w:val="24"/>
        </w:rPr>
        <w:t>Обществ</w:t>
      </w:r>
      <w:r w:rsidR="001E1B31">
        <w:rPr>
          <w:rFonts w:ascii="Times New Roman" w:hAnsi="Times New Roman"/>
          <w:b/>
          <w:sz w:val="24"/>
          <w:szCs w:val="24"/>
        </w:rPr>
        <w:t>а</w:t>
      </w:r>
      <w:r w:rsidRPr="001E1B31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1E1B31"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 w:rsidRPr="001E1B31"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 w:rsidRPr="001E1B31"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 w:rsidRPr="001E1B31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1E1B31" w:rsidRPr="001E1B31">
        <w:rPr>
          <w:rFonts w:ascii="Times New Roman" w:hAnsi="Times New Roman"/>
          <w:sz w:val="24"/>
          <w:szCs w:val="24"/>
        </w:rPr>
        <w:t>по л</w:t>
      </w:r>
      <w:bookmarkEnd w:id="0"/>
      <w:r w:rsidRPr="001E1B31">
        <w:rPr>
          <w:rFonts w:ascii="Times New Roman" w:hAnsi="Times New Roman"/>
          <w:sz w:val="24"/>
          <w:szCs w:val="24"/>
        </w:rPr>
        <w:t>от</w:t>
      </w:r>
      <w:r w:rsidR="001E1B31">
        <w:rPr>
          <w:rFonts w:ascii="Times New Roman" w:hAnsi="Times New Roman"/>
          <w:sz w:val="24"/>
          <w:szCs w:val="24"/>
        </w:rPr>
        <w:t>у</w:t>
      </w:r>
      <w:r w:rsidRPr="001E1B31">
        <w:rPr>
          <w:rFonts w:ascii="Times New Roman" w:hAnsi="Times New Roman"/>
          <w:sz w:val="24"/>
          <w:szCs w:val="24"/>
        </w:rPr>
        <w:t xml:space="preserve"> №6, </w:t>
      </w:r>
      <w:r w:rsidRPr="001E1B31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1E1B31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</w:t>
      </w:r>
      <w:r>
        <w:rPr>
          <w:rFonts w:ascii="Times New Roman" w:hAnsi="Times New Roman"/>
          <w:sz w:val="24"/>
          <w:szCs w:val="24"/>
        </w:rPr>
        <w:t>.</w:t>
      </w:r>
    </w:p>
    <w:sectPr w:rsidR="00907D5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6086" w:rsidRDefault="006B6086" w:rsidP="00ED7965">
      <w:pPr>
        <w:spacing w:after="0" w:line="240" w:lineRule="auto"/>
      </w:pPr>
      <w:r>
        <w:separator/>
      </w:r>
    </w:p>
  </w:endnote>
  <w:endnote w:type="continuationSeparator" w:id="0">
    <w:p w:rsidR="006B6086" w:rsidRDefault="006B608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7D53" w:rsidRDefault="00907D5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7D53" w:rsidRDefault="00907D5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7D53" w:rsidRDefault="00907D5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6086" w:rsidRDefault="006B6086" w:rsidP="00ED7965">
      <w:pPr>
        <w:spacing w:after="0" w:line="240" w:lineRule="auto"/>
      </w:pPr>
      <w:r>
        <w:separator/>
      </w:r>
    </w:p>
  </w:footnote>
  <w:footnote w:type="continuationSeparator" w:id="0">
    <w:p w:rsidR="006B6086" w:rsidRDefault="006B608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7D53" w:rsidRDefault="001E1B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7D53" w:rsidRDefault="001E1B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7D53" w:rsidRDefault="001E1B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1E1B31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B6086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07D53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E2D3F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F96634B"/>
  <w15:docId w15:val="{E669CCAA-41E8-4A27-80D9-4F311ABB4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FapPwHc1quZ+XI1kj32yKQRSODBdLOtZ91itZbRbL7U=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PjZ/bxXTrzy5JDybbrDFtgWmt1A/kzj0xczhyM5pZLg=</DigestValue>
    </Reference>
  </SignedInfo>
  <SignatureValue>mr58gMYFwkML3dsgcd8LUCjTOyK5mEIgtvz6KqRUP74IVvpCKrH3Y34wHI06SMeG
o7Xz6gse2Lrhuy0wXQivAg==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Vv8qOfbA6d4TwNzPUH+Cs8+tcuc=</DigestValue>
      </Reference>
      <Reference URI="/word/endnotes.xml?ContentType=application/vnd.openxmlformats-officedocument.wordprocessingml.endnotes+xml">
        <DigestMethod Algorithm="http://www.w3.org/2000/09/xmldsig#sha1"/>
        <DigestValue>XFx8M4/RMv0RevfGY9iCEGzmp+w=</DigestValue>
      </Reference>
      <Reference URI="/word/fontTable.xml?ContentType=application/vnd.openxmlformats-officedocument.wordprocessingml.fontTable+xml">
        <DigestMethod Algorithm="http://www.w3.org/2000/09/xmldsig#sha1"/>
        <DigestValue>JGRvFTXUIWAA+Hc0WNx+cX+I6As=</DigestValue>
      </Reference>
      <Reference URI="/word/footer1.xml?ContentType=application/vnd.openxmlformats-officedocument.wordprocessingml.footer+xml">
        <DigestMethod Algorithm="http://www.w3.org/2000/09/xmldsig#sha1"/>
        <DigestValue>FHJq3bXLnh605cHjkaUn+Igiq2g=</DigestValue>
      </Reference>
      <Reference URI="/word/footer2.xml?ContentType=application/vnd.openxmlformats-officedocument.wordprocessingml.footer+xml">
        <DigestMethod Algorithm="http://www.w3.org/2000/09/xmldsig#sha1"/>
        <DigestValue>FHJq3bXLnh605cHjkaUn+Igiq2g=</DigestValue>
      </Reference>
      <Reference URI="/word/footer3.xml?ContentType=application/vnd.openxmlformats-officedocument.wordprocessingml.footer+xml">
        <DigestMethod Algorithm="http://www.w3.org/2000/09/xmldsig#sha1"/>
        <DigestValue>FHJq3bXLnh605cHjkaUn+Igiq2g=</DigestValue>
      </Reference>
      <Reference URI="/word/footnotes.xml?ContentType=application/vnd.openxmlformats-officedocument.wordprocessingml.footnotes+xml">
        <DigestMethod Algorithm="http://www.w3.org/2000/09/xmldsig#sha1"/>
        <DigestValue>Q9jMnYqD9OBYlWQa+uj73ZZeIAI=</DigestValue>
      </Reference>
      <Reference URI="/word/header1.xml?ContentType=application/vnd.openxmlformats-officedocument.wordprocessingml.header+xml">
        <DigestMethod Algorithm="http://www.w3.org/2000/09/xmldsig#sha1"/>
        <DigestValue>4NE/Y4dFD2t7gCnuEYF7T8Mikkg=</DigestValue>
      </Reference>
      <Reference URI="/word/header2.xml?ContentType=application/vnd.openxmlformats-officedocument.wordprocessingml.header+xml">
        <DigestMethod Algorithm="http://www.w3.org/2000/09/xmldsig#sha1"/>
        <DigestValue>+aEgM5N4QUfVEziI1mCbavpXMLs=</DigestValue>
      </Reference>
      <Reference URI="/word/header3.xml?ContentType=application/vnd.openxmlformats-officedocument.wordprocessingml.header+xml">
        <DigestMethod Algorithm="http://www.w3.org/2000/09/xmldsig#sha1"/>
        <DigestValue>dMP8bK4LHulaDZQ6076vZ6cdveU=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E07DAiUc0P824uL4MB0wiUSY9Yk=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2017-10-10T10:02:18Z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2017-10-10T10:02:18Z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AA64F-91CA-4AEB-9B76-DD0DFC6BA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9</cp:revision>
  <dcterms:created xsi:type="dcterms:W3CDTF">2017-09-20T05:39:00Z</dcterms:created>
  <dcterms:modified xsi:type="dcterms:W3CDTF">2017-10-10T09:21:00Z</dcterms:modified>
</cp:coreProperties>
</file>