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sigs" ContentType="application/vnd.openxmlformats-package.digital-signature-origin"/>
  <Default Extension="xml" ContentType="application/xml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7B82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=""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0B7B82" w:rsidRDefault="000B7B82" w:rsidP="00ED7965">
      <w:pPr>
        <w:ind w:left="142"/>
        <w:rPr>
          <w:rFonts w:ascii="Times New Roman" w:hAnsi="Times New Roman"/>
        </w:rPr>
      </w:pPr>
    </w:p>
    <w:p w:rsidR="000B7B82" w:rsidRDefault="000B7B82" w:rsidP="00ED7965">
      <w:pPr>
        <w:ind w:left="142"/>
        <w:rPr>
          <w:rFonts w:ascii="Times New Roman" w:hAnsi="Times New Roman"/>
        </w:rPr>
      </w:pPr>
    </w:p>
    <w:p w:rsidR="000B7B82" w:rsidRDefault="000B7B82" w:rsidP="00ED7965">
      <w:pPr>
        <w:ind w:left="142"/>
        <w:rPr>
          <w:rFonts w:ascii="Times New Roman" w:hAnsi="Times New Roman"/>
        </w:rPr>
      </w:pPr>
    </w:p>
    <w:p w:rsidR="000B7B82" w:rsidRDefault="000B7B82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0B7B82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0B7B82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0B7B82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№СТП-3533/4</w:t>
      </w:r>
    </w:p>
    <w:p w:rsidR="000B7B82" w:rsidRDefault="000B7B82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0B7B82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29.04.2019</w:t>
      </w:r>
    </w:p>
    <w:p w:rsidR="000B7B82" w:rsidRDefault="000B7B82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0B7B82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Гридин Анатолий Филиппович,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 w:cs="Times New Roman"/>
          <w:b/>
          <w:sz w:val="24"/>
          <w:szCs w:val="24"/>
        </w:rPr>
        <w:t>Открытое акционерное общество "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Камчатжилстрой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>"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№СТП-3533/4,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27.03.2019,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  <w:proofErr w:type="gramEnd"/>
    </w:p>
    <w:p w:rsidR="000B7B82" w:rsidRDefault="000B7B82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0B7B82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2019-04-01 09:00:00 (время московское) до 2019-04-29 23:59:00 (время московское) по лоту:</w:t>
      </w:r>
    </w:p>
    <w:p w:rsidR="000B7B82" w:rsidRDefault="000B7B82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996"/>
        <w:gridCol w:w="6663"/>
      </w:tblGrid>
      <w:tr w:rsidR="000B7B82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0B7B82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0B7B82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0B7B82" w:rsidTr="00BA0078">
        <w:tc>
          <w:tcPr>
            <w:tcW w:w="2996" w:type="dxa"/>
            <w:vAlign w:val="center"/>
          </w:tcPr>
          <w:p w:rsidR="000B7B82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</w:t>
            </w:r>
          </w:p>
        </w:tc>
        <w:tc>
          <w:tcPr>
            <w:tcW w:w="6663" w:type="dxa"/>
            <w:vAlign w:val="center"/>
          </w:tcPr>
          <w:p w:rsidR="000B7B82"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Объекты недвижимого имущества. Нежилые помещения </w:t>
            </w:r>
            <w:proofErr w:type="gramStart"/>
            <w:r>
              <w:rPr>
                <w:rFonts w:ascii="Times New Roman" w:hAnsi="Times New Roman"/>
              </w:rPr>
              <w:t>Лит</w:t>
            </w:r>
            <w:proofErr w:type="gramEnd"/>
            <w:r>
              <w:rPr>
                <w:rFonts w:ascii="Times New Roman" w:hAnsi="Times New Roman"/>
              </w:rPr>
              <w:t xml:space="preserve">. Ж поз. 1-16 первого этажа, поз. 1 второго этажа, </w:t>
            </w:r>
            <w:proofErr w:type="gramStart"/>
            <w:r>
              <w:rPr>
                <w:rFonts w:ascii="Times New Roman" w:hAnsi="Times New Roman"/>
              </w:rPr>
              <w:t>Лит</w:t>
            </w:r>
            <w:proofErr w:type="gramEnd"/>
            <w:r>
              <w:rPr>
                <w:rFonts w:ascii="Times New Roman" w:hAnsi="Times New Roman"/>
              </w:rPr>
              <w:t>. Ж</w:t>
            </w:r>
            <w:proofErr w:type="gramStart"/>
            <w:r>
              <w:rPr>
                <w:rFonts w:ascii="Times New Roman" w:hAnsi="Times New Roman"/>
              </w:rPr>
              <w:t>1</w:t>
            </w:r>
            <w:proofErr w:type="gramEnd"/>
            <w:r>
              <w:rPr>
                <w:rFonts w:ascii="Times New Roman" w:hAnsi="Times New Roman"/>
              </w:rPr>
              <w:t xml:space="preserve"> поз. 17-49 первого этажа, поз. 2-3, 6-15 второго этажа; Лит. Ж2 поз. 50-73 первого этажа, поз. 4-5 второго этажа в Здании блок цехов, назначение: нежилое, общ</w:t>
            </w:r>
            <w:proofErr w:type="gramStart"/>
            <w:r>
              <w:rPr>
                <w:rFonts w:ascii="Times New Roman" w:hAnsi="Times New Roman"/>
              </w:rPr>
              <w:t>.</w:t>
            </w:r>
            <w:proofErr w:type="gramEnd"/>
            <w:r>
              <w:rPr>
                <w:rFonts w:ascii="Times New Roman" w:hAnsi="Times New Roman"/>
              </w:rPr>
              <w:t xml:space="preserve"> </w:t>
            </w:r>
            <w:proofErr w:type="gramStart"/>
            <w:r>
              <w:rPr>
                <w:rFonts w:ascii="Times New Roman" w:hAnsi="Times New Roman"/>
              </w:rPr>
              <w:t>п</w:t>
            </w:r>
            <w:proofErr w:type="gramEnd"/>
            <w:r>
              <w:rPr>
                <w:rFonts w:ascii="Times New Roman" w:hAnsi="Times New Roman"/>
              </w:rPr>
              <w:t xml:space="preserve">л. 13 018 кв. м, этаж 1-2, адрес: г. Петропавловск-Камчатский, пр. Победы, д.32. </w:t>
            </w:r>
            <w:proofErr w:type="spellStart"/>
            <w:r>
              <w:rPr>
                <w:rFonts w:ascii="Times New Roman" w:hAnsi="Times New Roman"/>
              </w:rPr>
              <w:t>Кад</w:t>
            </w:r>
            <w:proofErr w:type="spellEnd"/>
            <w:r>
              <w:rPr>
                <w:rFonts w:ascii="Times New Roman" w:hAnsi="Times New Roman"/>
              </w:rPr>
              <w:t xml:space="preserve">. номер: 41:01:0010113:2703. Нежилые помещения </w:t>
            </w:r>
            <w:proofErr w:type="gramStart"/>
            <w:r>
              <w:rPr>
                <w:rFonts w:ascii="Times New Roman" w:hAnsi="Times New Roman"/>
              </w:rPr>
              <w:t>Лит</w:t>
            </w:r>
            <w:proofErr w:type="gramEnd"/>
            <w:r>
              <w:rPr>
                <w:rFonts w:ascii="Times New Roman" w:hAnsi="Times New Roman"/>
              </w:rPr>
              <w:t>. Ж3 поз. 74-76 первого этажа, поз. 16-17 второго этажа, поз. 1-4 третьего этажа, поз. 4-8 четвертого этажа; Ж4 поз. 77-89 первого этажа, поз. 18-20 второго этажа, поз. 5-10 третьего этажа, поз. 1-9 четвертого этажа, поз. 1-3 пятого этажа, поз. 1-3 шестого этажа, поз. 1-4 седьмого этажа, поз. 1 восьмого этажа в Здании блок цехов, назначение: нежилое, общ</w:t>
            </w:r>
            <w:proofErr w:type="gramStart"/>
            <w:r>
              <w:rPr>
                <w:rFonts w:ascii="Times New Roman" w:hAnsi="Times New Roman"/>
              </w:rPr>
              <w:t>.</w:t>
            </w:r>
            <w:proofErr w:type="gramEnd"/>
            <w:r>
              <w:rPr>
                <w:rFonts w:ascii="Times New Roman" w:hAnsi="Times New Roman"/>
              </w:rPr>
              <w:t xml:space="preserve"> </w:t>
            </w:r>
            <w:proofErr w:type="gramStart"/>
            <w:r>
              <w:rPr>
                <w:rFonts w:ascii="Times New Roman" w:hAnsi="Times New Roman"/>
              </w:rPr>
              <w:t>п</w:t>
            </w:r>
            <w:proofErr w:type="gramEnd"/>
            <w:r>
              <w:rPr>
                <w:rFonts w:ascii="Times New Roman" w:hAnsi="Times New Roman"/>
              </w:rPr>
              <w:t xml:space="preserve">л. 1 757,4 кв. м, этаж 1-8, адрес: г. Петропавловск-Камчатский, пр. Победы, д. 32. </w:t>
            </w:r>
            <w:proofErr w:type="spellStart"/>
            <w:r>
              <w:rPr>
                <w:rFonts w:ascii="Times New Roman" w:hAnsi="Times New Roman"/>
              </w:rPr>
              <w:t>Кад</w:t>
            </w:r>
            <w:proofErr w:type="spellEnd"/>
            <w:r>
              <w:rPr>
                <w:rFonts w:ascii="Times New Roman" w:hAnsi="Times New Roman"/>
              </w:rPr>
              <w:t>. номер: 41:01:0010113:2892. Земельный участок, категория земель: земли населенных пунктов, разрешенное использование: земельные участки промышленных объектов V класса вредности и не имеющих класса вредности, общ</w:t>
            </w:r>
            <w:proofErr w:type="gramStart"/>
            <w:r>
              <w:rPr>
                <w:rFonts w:ascii="Times New Roman" w:hAnsi="Times New Roman"/>
              </w:rPr>
              <w:t>.</w:t>
            </w:r>
            <w:proofErr w:type="gramEnd"/>
            <w:r>
              <w:rPr>
                <w:rFonts w:ascii="Times New Roman" w:hAnsi="Times New Roman"/>
              </w:rPr>
              <w:t xml:space="preserve"> </w:t>
            </w:r>
            <w:proofErr w:type="gramStart"/>
            <w:r>
              <w:rPr>
                <w:rFonts w:ascii="Times New Roman" w:hAnsi="Times New Roman"/>
              </w:rPr>
              <w:t>п</w:t>
            </w:r>
            <w:proofErr w:type="gramEnd"/>
            <w:r>
              <w:rPr>
                <w:rFonts w:ascii="Times New Roman" w:hAnsi="Times New Roman"/>
              </w:rPr>
              <w:t xml:space="preserve">л. 21 213 кв. м, адрес: г. Петропавловск-Камчатский, пр. Победы, на земельном участке расположено здание блок цехов. Адрес: </w:t>
            </w:r>
            <w:proofErr w:type="gramStart"/>
            <w:r>
              <w:rPr>
                <w:rFonts w:ascii="Times New Roman" w:hAnsi="Times New Roman"/>
              </w:rPr>
              <w:t>г</w:t>
            </w:r>
            <w:proofErr w:type="gramEnd"/>
            <w:r>
              <w:rPr>
                <w:rFonts w:ascii="Times New Roman" w:hAnsi="Times New Roman"/>
              </w:rPr>
              <w:t xml:space="preserve">. Петропавловск-Камчатский, пр. Победы, дом 32. </w:t>
            </w:r>
            <w:proofErr w:type="spellStart"/>
            <w:proofErr w:type="gramStart"/>
            <w:r>
              <w:rPr>
                <w:rFonts w:ascii="Times New Roman" w:hAnsi="Times New Roman"/>
              </w:rPr>
              <w:t>Кад</w:t>
            </w:r>
            <w:proofErr w:type="spellEnd"/>
            <w:r>
              <w:rPr>
                <w:rFonts w:ascii="Times New Roman" w:hAnsi="Times New Roman"/>
              </w:rPr>
              <w:t>. номер: 41:01:0010113:2563. 2.)</w:t>
            </w:r>
            <w:proofErr w:type="gramEnd"/>
            <w:r>
              <w:rPr>
                <w:rFonts w:ascii="Times New Roman" w:hAnsi="Times New Roman"/>
              </w:rPr>
              <w:t xml:space="preserve"> Оборудование. Вспомогательные сооружения ЦЛЗ. </w:t>
            </w:r>
            <w:proofErr w:type="spellStart"/>
            <w:r>
              <w:rPr>
                <w:rFonts w:ascii="Times New Roman" w:hAnsi="Times New Roman"/>
              </w:rPr>
              <w:t>Канализационно-насосная</w:t>
            </w:r>
            <w:proofErr w:type="spellEnd"/>
            <w:r>
              <w:rPr>
                <w:rFonts w:ascii="Times New Roman" w:hAnsi="Times New Roman"/>
              </w:rPr>
              <w:t xml:space="preserve"> станция. </w:t>
            </w:r>
            <w:proofErr w:type="spellStart"/>
            <w:r>
              <w:rPr>
                <w:rFonts w:ascii="Times New Roman" w:hAnsi="Times New Roman"/>
              </w:rPr>
              <w:t>Канализационно-насосная</w:t>
            </w:r>
            <w:proofErr w:type="spellEnd"/>
            <w:r>
              <w:rPr>
                <w:rFonts w:ascii="Times New Roman" w:hAnsi="Times New Roman"/>
              </w:rPr>
              <w:t xml:space="preserve"> станция. Оборудование для БРУ. Сети канализации. Сети напорной канализации. Сети электроснабжения. Трансформаторная подстанция. Трансформаторная подстанция. </w:t>
            </w:r>
            <w:proofErr w:type="spellStart"/>
            <w:r>
              <w:rPr>
                <w:rFonts w:ascii="Times New Roman" w:hAnsi="Times New Roman"/>
              </w:rPr>
              <w:lastRenderedPageBreak/>
              <w:t>Электропомещение</w:t>
            </w:r>
            <w:proofErr w:type="spellEnd"/>
            <w:r>
              <w:rPr>
                <w:rFonts w:ascii="Times New Roman" w:hAnsi="Times New Roman"/>
              </w:rPr>
              <w:t xml:space="preserve">. </w:t>
            </w:r>
            <w:proofErr w:type="spellStart"/>
            <w:r>
              <w:rPr>
                <w:rFonts w:ascii="Times New Roman" w:hAnsi="Times New Roman"/>
              </w:rPr>
              <w:t>Виброустановка</w:t>
            </w:r>
            <w:proofErr w:type="spellEnd"/>
            <w:r>
              <w:rPr>
                <w:rFonts w:ascii="Times New Roman" w:hAnsi="Times New Roman"/>
              </w:rPr>
              <w:t xml:space="preserve"> ВСШ-4. Кассета</w:t>
            </w:r>
            <w:proofErr w:type="gramStart"/>
            <w:r>
              <w:rPr>
                <w:rFonts w:ascii="Times New Roman" w:hAnsi="Times New Roman"/>
              </w:rPr>
              <w:t xml:space="preserve"> К</w:t>
            </w:r>
            <w:proofErr w:type="gramEnd"/>
            <w:r>
              <w:rPr>
                <w:rFonts w:ascii="Times New Roman" w:hAnsi="Times New Roman"/>
              </w:rPr>
              <w:t xml:space="preserve"> 2-8 П. Кассета К 2-10 П. Кассета К 2-11 П. Кассета К 2-3 ВС. Кассета К 2-4 ВС. Кассета К 2-5 ВС. Кассета К 2-7 П. Кассета К 2-9 ПП, вес 23 т. Кассета К 3-11 ПБ. Кассета</w:t>
            </w:r>
            <w:proofErr w:type="gramStart"/>
            <w:r>
              <w:rPr>
                <w:rFonts w:ascii="Times New Roman" w:hAnsi="Times New Roman"/>
              </w:rPr>
              <w:t xml:space="preserve"> К</w:t>
            </w:r>
            <w:proofErr w:type="gramEnd"/>
            <w:r>
              <w:rPr>
                <w:rFonts w:ascii="Times New Roman" w:hAnsi="Times New Roman"/>
              </w:rPr>
              <w:t xml:space="preserve"> 4-1 ВСЦ. Съемный борт ЛП 1-А. Форма НС -6. Форма НС 2. Форма НС 2 -4. Форма НС 2 -4. Форма НС 3-7. Форма НС 3-9. Форма НС-2. Форма НС-2-6. Форма НС-3-6. Форма НС-3-6-А. Форма НС-3-8. Форма НС-5-1. Форма НС-5-1-1. Форма НС-7. Форма НС-7-2. Форма НС-8. Форма под переходные площадки ЛП 1-А. Форма под переходные площадки ЛП 1-А. Формы для изготовления </w:t>
            </w:r>
            <w:proofErr w:type="spellStart"/>
            <w:r>
              <w:rPr>
                <w:rFonts w:ascii="Times New Roman" w:hAnsi="Times New Roman"/>
              </w:rPr>
              <w:t>бардюрных</w:t>
            </w:r>
            <w:proofErr w:type="spellEnd"/>
            <w:r>
              <w:rPr>
                <w:rFonts w:ascii="Times New Roman" w:hAnsi="Times New Roman"/>
              </w:rPr>
              <w:t xml:space="preserve"> камней. Формы для изготовления </w:t>
            </w:r>
            <w:proofErr w:type="spellStart"/>
            <w:r>
              <w:rPr>
                <w:rFonts w:ascii="Times New Roman" w:hAnsi="Times New Roman"/>
              </w:rPr>
              <w:t>бардюрных</w:t>
            </w:r>
            <w:proofErr w:type="spellEnd"/>
            <w:r>
              <w:rPr>
                <w:rFonts w:ascii="Times New Roman" w:hAnsi="Times New Roman"/>
              </w:rPr>
              <w:t xml:space="preserve"> камней. Формы под фундаментный блок. Стол мет. для складирования НС-2 шт. Кран мостовой г/</w:t>
            </w:r>
            <w:proofErr w:type="spellStart"/>
            <w:proofErr w:type="gramStart"/>
            <w:r>
              <w:rPr>
                <w:rFonts w:ascii="Times New Roman" w:hAnsi="Times New Roman"/>
              </w:rPr>
              <w:t>п</w:t>
            </w:r>
            <w:proofErr w:type="spellEnd"/>
            <w:proofErr w:type="gramEnd"/>
            <w:r>
              <w:rPr>
                <w:rFonts w:ascii="Times New Roman" w:hAnsi="Times New Roman"/>
              </w:rPr>
              <w:t xml:space="preserve"> 10 т. Кран мостовой г/</w:t>
            </w:r>
            <w:proofErr w:type="spellStart"/>
            <w:r>
              <w:rPr>
                <w:rFonts w:ascii="Times New Roman" w:hAnsi="Times New Roman"/>
              </w:rPr>
              <w:t>п</w:t>
            </w:r>
            <w:proofErr w:type="spellEnd"/>
            <w:r>
              <w:rPr>
                <w:rFonts w:ascii="Times New Roman" w:hAnsi="Times New Roman"/>
              </w:rPr>
              <w:t xml:space="preserve"> 10 т. Кран мостовой г/</w:t>
            </w:r>
            <w:proofErr w:type="spellStart"/>
            <w:r>
              <w:rPr>
                <w:rFonts w:ascii="Times New Roman" w:hAnsi="Times New Roman"/>
              </w:rPr>
              <w:t>п</w:t>
            </w:r>
            <w:proofErr w:type="spellEnd"/>
            <w:r>
              <w:rPr>
                <w:rFonts w:ascii="Times New Roman" w:hAnsi="Times New Roman"/>
              </w:rPr>
              <w:t xml:space="preserve"> 10 т. Кран мостовой г/</w:t>
            </w:r>
            <w:proofErr w:type="spellStart"/>
            <w:r>
              <w:rPr>
                <w:rFonts w:ascii="Times New Roman" w:hAnsi="Times New Roman"/>
              </w:rPr>
              <w:t>п</w:t>
            </w:r>
            <w:proofErr w:type="spellEnd"/>
            <w:r>
              <w:rPr>
                <w:rFonts w:ascii="Times New Roman" w:hAnsi="Times New Roman"/>
              </w:rPr>
              <w:t xml:space="preserve"> 12,5 т. Кран мостовой г/</w:t>
            </w:r>
            <w:proofErr w:type="spellStart"/>
            <w:r>
              <w:rPr>
                <w:rFonts w:ascii="Times New Roman" w:hAnsi="Times New Roman"/>
              </w:rPr>
              <w:t>п</w:t>
            </w:r>
            <w:proofErr w:type="spellEnd"/>
            <w:r>
              <w:rPr>
                <w:rFonts w:ascii="Times New Roman" w:hAnsi="Times New Roman"/>
              </w:rPr>
              <w:t xml:space="preserve"> 12,5 т, h-16.5 м. Кран мостовой г/</w:t>
            </w:r>
            <w:proofErr w:type="spellStart"/>
            <w:r>
              <w:rPr>
                <w:rFonts w:ascii="Times New Roman" w:hAnsi="Times New Roman"/>
              </w:rPr>
              <w:t>п</w:t>
            </w:r>
            <w:proofErr w:type="spellEnd"/>
            <w:r>
              <w:rPr>
                <w:rFonts w:ascii="Times New Roman" w:hAnsi="Times New Roman"/>
              </w:rPr>
              <w:t xml:space="preserve"> 12,5 т h-13,5 м. Кран мостовой г/</w:t>
            </w:r>
            <w:proofErr w:type="spellStart"/>
            <w:r>
              <w:rPr>
                <w:rFonts w:ascii="Times New Roman" w:hAnsi="Times New Roman"/>
              </w:rPr>
              <w:t>п</w:t>
            </w:r>
            <w:proofErr w:type="spellEnd"/>
            <w:r>
              <w:rPr>
                <w:rFonts w:ascii="Times New Roman" w:hAnsi="Times New Roman"/>
              </w:rPr>
              <w:t xml:space="preserve"> 5 т. Кран мостовой электрический опорный </w:t>
            </w:r>
            <w:proofErr w:type="spellStart"/>
            <w:r>
              <w:rPr>
                <w:rFonts w:ascii="Times New Roman" w:hAnsi="Times New Roman"/>
              </w:rPr>
              <w:t>двухбалочный</w:t>
            </w:r>
            <w:proofErr w:type="spellEnd"/>
            <w:r>
              <w:rPr>
                <w:rFonts w:ascii="Times New Roman" w:hAnsi="Times New Roman"/>
              </w:rPr>
              <w:t xml:space="preserve"> г/</w:t>
            </w:r>
            <w:proofErr w:type="spellStart"/>
            <w:proofErr w:type="gramStart"/>
            <w:r>
              <w:rPr>
                <w:rFonts w:ascii="Times New Roman" w:hAnsi="Times New Roman"/>
              </w:rPr>
              <w:t>п</w:t>
            </w:r>
            <w:proofErr w:type="spellEnd"/>
            <w:proofErr w:type="gramEnd"/>
            <w:r>
              <w:rPr>
                <w:rFonts w:ascii="Times New Roman" w:hAnsi="Times New Roman"/>
              </w:rPr>
              <w:t xml:space="preserve"> 10 т. Помольный комплекс активатор С-1000. Котел OLB -1500 RD-R. Котел OLB -1500 RD-R. Кран-балка г/</w:t>
            </w:r>
            <w:proofErr w:type="spellStart"/>
            <w:proofErr w:type="gramStart"/>
            <w:r>
              <w:rPr>
                <w:rFonts w:ascii="Times New Roman" w:hAnsi="Times New Roman"/>
              </w:rPr>
              <w:t>п</w:t>
            </w:r>
            <w:proofErr w:type="spellEnd"/>
            <w:proofErr w:type="gramEnd"/>
            <w:r>
              <w:rPr>
                <w:rFonts w:ascii="Times New Roman" w:hAnsi="Times New Roman"/>
              </w:rPr>
              <w:t xml:space="preserve"> 5 т, h-16 м. Наружные кабельные в/в сети АСБ-2. Сети канализации. Трансформаторная подстанция КТП-2. Трансформаторная подстанция КТП-2 630*10. Трубопровод 300 п. </w:t>
            </w:r>
            <w:proofErr w:type="gramStart"/>
            <w:r>
              <w:rPr>
                <w:rFonts w:ascii="Times New Roman" w:hAnsi="Times New Roman"/>
              </w:rPr>
              <w:t>м</w:t>
            </w:r>
            <w:proofErr w:type="gramEnd"/>
            <w:r>
              <w:rPr>
                <w:rFonts w:ascii="Times New Roman" w:hAnsi="Times New Roman"/>
              </w:rPr>
              <w:t>.</w:t>
            </w:r>
          </w:p>
        </w:tc>
      </w:tr>
    </w:tbl>
    <w:p w:rsidR="000B7B82" w:rsidRDefault="000B7B82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0B7B82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№СТП-3533/4 по лоту №4 не поступили.</w:t>
      </w:r>
    </w:p>
    <w:p w:rsidR="00967678" w:rsidRDefault="00967678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0B7B82" w:rsidRDefault="000B7B82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0B7B82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  <w:t>Гридин А.Ф.</w:t>
      </w:r>
    </w:p>
    <w:p w:rsidR="000B7B82" w:rsidRDefault="000B7B82" w:rsidP="005C56AE">
      <w:pPr>
        <w:rPr>
          <w:rFonts w:ascii="Times New Roman" w:hAnsi="Times New Roman"/>
        </w:rPr>
      </w:pPr>
    </w:p>
    <w:p w:rsidR="000B7B82" w:rsidRDefault="000B7B82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0B7B82" w:rsidRDefault="000B7B82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0B7B82" w:rsidRDefault="000B7B82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0B7B82" w:rsidRDefault="000B7B82" w:rsidP="00455D60">
      <w:pPr>
        <w:ind w:left="142"/>
        <w:rPr>
          <w:rFonts w:ascii="Times New Roman" w:hAnsi="Times New Roman"/>
        </w:rPr>
      </w:pPr>
    </w:p>
    <w:p w:rsidR="000B7B82" w:rsidRDefault="000B7B82" w:rsidP="00455D60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0B7B82" w:rsidRDefault="000B7B82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0B7B82" w:rsidRDefault="000B7B82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0B7B82" w:rsidRDefault="000B7B82" w:rsidP="00455D60">
      <w:pPr>
        <w:ind w:left="142"/>
        <w:rPr>
          <w:rFonts w:ascii="Times New Roman" w:hAnsi="Times New Roman"/>
        </w:rPr>
      </w:pPr>
    </w:p>
    <w:p w:rsidR="000B7B82" w:rsidRDefault="000B7B82" w:rsidP="00A43CB4">
      <w:pPr>
        <w:pStyle w:val="ConsPlusNonformat"/>
        <w:rPr>
          <w:rFonts w:ascii="Times New Roman" w:hAnsi="Times New Roman" w:cs="Times New Roman"/>
          <w:b/>
          <w:sz w:val="22"/>
          <w:szCs w:val="22"/>
        </w:rPr>
      </w:pPr>
    </w:p>
    <w:p w:rsidR="000B7B82" w:rsidRDefault="000B7B82" w:rsidP="00A43CB4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0B7B82" w:rsidRDefault="000B7B82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0B7B82" w:rsidRDefault="000B7B82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0B7B82" w:rsidRDefault="000B7B82" w:rsidP="00ED7965">
      <w:pPr>
        <w:ind w:left="142"/>
        <w:rPr>
          <w:rFonts w:ascii="Times New Roman" w:hAnsi="Times New Roman"/>
        </w:rPr>
      </w:pPr>
    </w:p>
    <w:sectPr w:rsidR="000B7B82"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94263" w:rsidRDefault="00694263" w:rsidP="00ED7965">
      <w:pPr>
        <w:spacing w:after="0" w:line="240" w:lineRule="auto"/>
      </w:pPr>
      <w:r>
        <w:separator/>
      </w:r>
    </w:p>
  </w:endnote>
  <w:endnote w:type="continuationSeparator" w:id="0">
    <w:p w:rsidR="00694263" w:rsidRDefault="00694263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7B82" w:rsidRDefault="000B7B82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7B82" w:rsidRDefault="000B7B82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7B82" w:rsidRDefault="000B7B82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94263" w:rsidRDefault="00694263" w:rsidP="00ED7965">
      <w:pPr>
        <w:spacing w:after="0" w:line="240" w:lineRule="auto"/>
      </w:pPr>
      <w:r>
        <w:separator/>
      </w:r>
    </w:p>
  </w:footnote>
  <w:footnote w:type="continuationSeparator" w:id="0">
    <w:p w:rsidR="00694263" w:rsidRDefault="00694263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7B82" w:rsidRDefault="000B7B82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7B82" w:rsidRDefault="000B7B82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7B82" w:rsidRDefault="000B7B82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hdrShapeDefaults>
    <o:shapedefaults v:ext="edit" spidmax="1024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ED7965"/>
    <w:rsid w:val="00000140"/>
    <w:rsid w:val="00021267"/>
    <w:rsid w:val="00042DCE"/>
    <w:rsid w:val="000B2FEF"/>
    <w:rsid w:val="000B7B82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C3031"/>
    <w:rsid w:val="00303217"/>
    <w:rsid w:val="00306790"/>
    <w:rsid w:val="00324E78"/>
    <w:rsid w:val="00337FBB"/>
    <w:rsid w:val="00341B1D"/>
    <w:rsid w:val="00353B63"/>
    <w:rsid w:val="00382060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601653"/>
    <w:rsid w:val="00602B2F"/>
    <w:rsid w:val="006117FD"/>
    <w:rsid w:val="00642EEC"/>
    <w:rsid w:val="00672358"/>
    <w:rsid w:val="00685DD0"/>
    <w:rsid w:val="00694263"/>
    <w:rsid w:val="006A110B"/>
    <w:rsid w:val="006A4F63"/>
    <w:rsid w:val="006C2C1C"/>
    <w:rsid w:val="006D5405"/>
    <w:rsid w:val="006F07FD"/>
    <w:rsid w:val="007004F8"/>
    <w:rsid w:val="007372DB"/>
    <w:rsid w:val="0074685F"/>
    <w:rsid w:val="00756E6A"/>
    <w:rsid w:val="007A0189"/>
    <w:rsid w:val="007E65E8"/>
    <w:rsid w:val="0080139F"/>
    <w:rsid w:val="00801DFD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67678"/>
    <w:rsid w:val="00976551"/>
    <w:rsid w:val="009B7E78"/>
    <w:rsid w:val="009C056E"/>
    <w:rsid w:val="009C55C5"/>
    <w:rsid w:val="009D2AC4"/>
    <w:rsid w:val="009E1913"/>
    <w:rsid w:val="00A04419"/>
    <w:rsid w:val="00A43CB4"/>
    <w:rsid w:val="00A8075A"/>
    <w:rsid w:val="00A979C7"/>
    <w:rsid w:val="00AB1264"/>
    <w:rsid w:val="00B15528"/>
    <w:rsid w:val="00B2339A"/>
    <w:rsid w:val="00B234EC"/>
    <w:rsid w:val="00B308CA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35E7"/>
    <w:rsid w:val="00E97C6D"/>
    <w:rsid w:val="00ED7965"/>
    <w:rsid w:val="00EF3454"/>
    <w:rsid w:val="00F72954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Type="http://www.w3.org/2000/09/xmldsig#Object" URI="#idPackageObject">
      <DigestMethod Algorithm="urn:ietf:params:xml:ns:cpxmlsec:algorithms:gostr34112012-256"/>
      <DigestValue>pq0iuMOD+ELDIHVNidHb3m70BnJlQaeoRlPNZ2eB/fY=</DigestValue>
    </Reference>
    <Reference Type="http://www.w3.org/2000/09/xmldsig#Object" URI="#idOfficeObject">
      <DigestMethod Algorithm="urn:ietf:params:xml:ns:cpxmlsec:algorithms:gostr34112012-256"/>
      <DigestValue>o4UMy3GsljNNSRW07ik2F70P84v/G3mZ9vzYmXxkv3M=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2012-256"/>
      <DigestValue>wiE2eqrMwBogKBSk1asnDj4fDCo6f4V+zyIN4/4NTj0=</DigestValue>
    </Reference>
  </SignedInfo>
  <SignatureValue>8JvQIHeXFYbWykq3CqcqHQjvHfujtmxMga/eYKhoyfnf1YdRzs8bV2YiaHQwckav
K2R6lC34VEanZxJPgYX2jg==</SignatureValue>
  <KeyInfo>
    <X509Data>
      <X509Certificate>MIILjzCCCzygAwIBAgIQHyHhCtN+xYDpEQ5Fr2FP2DAKBggqhQMHAQEDAjCCAYcx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17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</Transform>
          <Transform Algorithm="http://www.w3.org/TR/2001/REC-xml-c14n-20010315"/>
        </Transforms>
        <DigestMethod Algorithm="http://www.w3.org/2000/09/xmldsig#sha1"/>
        <DigestValue>rQ4UgBW1DdVxOxEig2fXS/di6AM=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3BS3oPCIno3hyUDMXKqS/Gt8v60=</DigestValue>
      </Reference>
      <Reference URI="/word/endnotes.xml?ContentType=application/vnd.openxmlformats-officedocument.wordprocessingml.endnotes+xml">
        <DigestMethod Algorithm="http://www.w3.org/2000/09/xmldsig#sha1"/>
        <DigestValue>PHjUrq2PZF1rr2I77cG8TPV0sFY=</DigestValue>
      </Reference>
      <Reference URI="/word/fontTable.xml?ContentType=application/vnd.openxmlformats-officedocument.wordprocessingml.fontTable+xml">
        <DigestMethod Algorithm="http://www.w3.org/2000/09/xmldsig#sha1"/>
        <DigestValue>/urTZ9e9z2FUMPOrILf0IkHHSAY=</DigestValue>
      </Reference>
      <Reference URI="/word/footer1.xml?ContentType=application/vnd.openxmlformats-officedocument.wordprocessingml.footer+xml">
        <DigestMethod Algorithm="http://www.w3.org/2000/09/xmldsig#sha1"/>
        <DigestValue>nDwvHwdCYu6odBww7DPze6TR2lw=</DigestValue>
      </Reference>
      <Reference URI="/word/footer2.xml?ContentType=application/vnd.openxmlformats-officedocument.wordprocessingml.footer+xml">
        <DigestMethod Algorithm="http://www.w3.org/2000/09/xmldsig#sha1"/>
        <DigestValue>nDwvHwdCYu6odBww7DPze6TR2lw=</DigestValue>
      </Reference>
      <Reference URI="/word/footer3.xml?ContentType=application/vnd.openxmlformats-officedocument.wordprocessingml.footer+xml">
        <DigestMethod Algorithm="http://www.w3.org/2000/09/xmldsig#sha1"/>
        <DigestValue>nDwvHwdCYu6odBww7DPze6TR2lw=</DigestValue>
      </Reference>
      <Reference URI="/word/footnotes.xml?ContentType=application/vnd.openxmlformats-officedocument.wordprocessingml.footnotes+xml">
        <DigestMethod Algorithm="http://www.w3.org/2000/09/xmldsig#sha1"/>
        <DigestValue>cGIuL6mNipmGG7BxEGcDoKCt6kc=</DigestValue>
      </Reference>
      <Reference URI="/word/header1.xml?ContentType=application/vnd.openxmlformats-officedocument.wordprocessingml.header+xml">
        <DigestMethod Algorithm="http://www.w3.org/2000/09/xmldsig#sha1"/>
        <DigestValue>XVGjMBVw1SQTJzui+MAN0erN46w=</DigestValue>
      </Reference>
      <Reference URI="/word/header2.xml?ContentType=application/vnd.openxmlformats-officedocument.wordprocessingml.header+xml">
        <DigestMethod Algorithm="http://www.w3.org/2000/09/xmldsig#sha1"/>
        <DigestValue>WN8PJBP1CEBHogZO+8f6YG4mFOE=</DigestValue>
      </Reference>
      <Reference URI="/word/header3.xml?ContentType=application/vnd.openxmlformats-officedocument.wordprocessingml.header+xml">
        <DigestMethod Algorithm="http://www.w3.org/2000/09/xmldsig#sha1"/>
        <DigestValue>gG3gbZ8JYnvS6i0hIJ8zbBgyqc0=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J+qqUjwlonNtpr6f+Is/Lhr7Sik=</DigestValue>
      </Reference>
      <Reference URI="/word/styles.xml?ContentType=application/vnd.openxmlformats-officedocument.wordprocessingml.styles+xml">
        <DigestMethod Algorithm="http://www.w3.org/2000/09/xmldsig#sha1"/>
        <DigestValue>3NSRBrpxiuuQNRWXu6vRs/a2r7Q=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80jt84sadONwg3Tt1ymR8vFZfH0=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2019-04-30T03:28:36Z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10.0</WindowsVersion>
          <OfficeVersion>16.0.11425/16</OfficeVersion>
          <ApplicationVersion>16.0.11425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2019-04-30T03:28:36Z</xd:SigningTime>
          <xd:SigningCertificate>
            <xd:Cert>
              <xd:CertDigest>
                <DigestMethod Algorithm="http://www.w3.org/2000/09/xmldsig#sha1"/>
                <DigestValue>M0ZhgUXy7N3Dwg3FY/zYoywSrOw=</DigestValue>
              </xd:CertDigest>
              <xd:IssuerSerial>
                <X509IssuerName>CN="ООО ""КОМПАНИЯ ""ТЕНЗОР""", O="ООО ""КОМПАНИЯ ""ТЕНЗОР""", OU=Удостоверяющий центр, STREET=Московский проспект д.12, L=г. Ярославль, S=76 Ярославская область, C=RU, ИНН=007605016030, ОГРН=1027600787994, E=ca_tensor@tensor.ru</X509IssuerName>
                <X509SerialNumber>41381978065561082549998129024304500696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2433A94-FAF6-40EB-8202-3538B2BA29A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541</Words>
  <Characters>3084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3618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Jenya</cp:lastModifiedBy>
  <cp:revision>35</cp:revision>
  <dcterms:created xsi:type="dcterms:W3CDTF">2017-06-25T05:40:00Z</dcterms:created>
  <dcterms:modified xsi:type="dcterms:W3CDTF">2019-04-30T01:40:00Z</dcterms:modified>
</cp:coreProperties>
</file>