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6A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06A9" w:rsidRDefault="004B06A9" w:rsidP="00ED7965">
      <w:pPr>
        <w:ind w:left="142"/>
        <w:rPr>
          <w:rFonts w:ascii="Times New Roman" w:hAnsi="Times New Roman"/>
        </w:rPr>
      </w:pPr>
    </w:p>
    <w:p w:rsidR="004B06A9" w:rsidRDefault="004B06A9" w:rsidP="00ED7965">
      <w:pPr>
        <w:ind w:left="142"/>
        <w:rPr>
          <w:rFonts w:ascii="Times New Roman" w:hAnsi="Times New Roman"/>
        </w:rPr>
      </w:pPr>
    </w:p>
    <w:p w:rsidR="004B06A9" w:rsidRDefault="004B06A9" w:rsidP="00ED7965">
      <w:pPr>
        <w:ind w:left="142"/>
        <w:rPr>
          <w:rFonts w:ascii="Times New Roman" w:hAnsi="Times New Roman"/>
        </w:rPr>
      </w:pPr>
    </w:p>
    <w:p w:rsidR="004B06A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B06A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B06A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4B06A9" w:rsidRDefault="004B06A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B06A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№СТП-3957/1</w:t>
      </w:r>
    </w:p>
    <w:p w:rsidR="004B06A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B06A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B06A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Кулагин Юрий Михайлович</w:t>
      </w:r>
    </w:p>
    <w:p w:rsidR="004B06A9" w:rsidRDefault="004B06A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B06A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2019-09-16 09:00:00 (время московское)</w:t>
      </w:r>
    </w:p>
    <w:p w:rsidR="004B06A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2020-01-26 23:59:00 (время московское)</w:t>
      </w:r>
    </w:p>
    <w:p w:rsidR="004B06A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B06A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B06A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B06A9" w:rsidRDefault="004B06A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B06A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B06A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B06A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B06A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6A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6A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гараж-бокс, назначение: нежилое, 1-этажный, общая площадь 385,3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инв.№3458, лит. Е, адрес объекта: Камчатский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 Елизово, ул. Нагорная, д. 25б. Кадастровый номер: 41:05:0101003:3030 Здание склад МТЦ, назначение: нежилое, 1-этажный, общая площадь 341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инв.№ 3458, лит. З, адрес объекта: Камчатский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 Елизово, ул. Нагорная, д. 25б. Кадастровый номер: 41:05:0101003:3027 Здание склад, назначение: нежилое, 1-этажный, общая площадь 66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 № 3458, лит. И, адрес объекта: Камчатский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 Елизово, ул. Нагорная, д. 25б. Кадастровый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но-мер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 41:05:0101003:3028 Здание РММ на 100 тракторов, назначение: нежилое, 2-этажный, общая площадь 1628,5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 № 3458, лит. В, В1, адрес объекта: Камчатский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 Елизово, ул. Нагорная, д. 25б. Кадастровый номер: 41:05:0101003:3029 Здание диспетчерская, назначение: нежилое, 1-этажный, общая площадь: 66,3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 № 3458, лит. К, адрес объекта: Камчатский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 Елизово, ул. Нагорная, д. 25б. Кадастровый номер: 41:05:0101003:3026 Здание блок производственно-бытовых помещений, назначение: нежилое, 2-этажный, общая площадь 627,3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 № 3458, лит. А, адрес объекта: Камчатский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г. Елизово, ул. Нагорная, д. 25б. Кадастровый номер: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41:05:0101003:304, начальная цена 7277400.00</w:t>
            </w:r>
          </w:p>
        </w:tc>
      </w:tr>
    </w:tbl>
    <w:p w:rsidR="004B06A9" w:rsidRDefault="004B06A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B06A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B06A9" w:rsidRDefault="004B06A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B06A9" w:rsidRPr="00FA7FAC" w:rsidRDefault="00F247E8" w:rsidP="00FA7FA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FA7FAC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4B06A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B06A9" w:rsidRDefault="004B06A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06A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B06A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B06A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Кулагин Юрий 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B06A9" w:rsidRDefault="004B06A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B06A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9A7" w:rsidRDefault="005C69A7" w:rsidP="00ED7965">
      <w:pPr>
        <w:spacing w:after="0" w:line="240" w:lineRule="auto"/>
      </w:pPr>
      <w:r>
        <w:separator/>
      </w:r>
    </w:p>
  </w:endnote>
  <w:endnote w:type="continuationSeparator" w:id="0">
    <w:p w:rsidR="005C69A7" w:rsidRDefault="005C69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6A9" w:rsidRDefault="004B06A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6A9" w:rsidRDefault="004B06A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6A9" w:rsidRDefault="004B06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9A7" w:rsidRDefault="005C69A7" w:rsidP="00ED7965">
      <w:pPr>
        <w:spacing w:after="0" w:line="240" w:lineRule="auto"/>
      </w:pPr>
      <w:r>
        <w:separator/>
      </w:r>
    </w:p>
  </w:footnote>
  <w:footnote w:type="continuationSeparator" w:id="0">
    <w:p w:rsidR="005C69A7" w:rsidRDefault="005C69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6A9" w:rsidRDefault="005C69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6A9" w:rsidRDefault="005C69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6A9" w:rsidRDefault="005C69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B06A9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C69A7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A7FAC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F2E46C0"/>
  <w15:docId w15:val="{140B703A-5DA2-4F9F-A480-6A3FC314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7i0+ieUlf4911aOJtJ37lP0vcgo4WXhb1oM4Px63mI8=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bnGQvazza2acQlvPkbmWtprwwaUZ7of2qGqpjhCR+cs=</DigestValue>
    </Reference>
  </SignedInfo>
  <SignatureValue>LxfD6CjC7RECcC0AtniGRz1qOq8qoXxJ2ld+JzbeS/XT+FADog+6Z0cM2PqpdFDG
g50RZugxa4bblISMRSXNww==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JXEa4G5+GftVwdXeqAA2fjsgUTc=</DigestValue>
      </Reference>
      <Reference URI="/word/endnotes.xml?ContentType=application/vnd.openxmlformats-officedocument.wordprocessingml.endnotes+xml">
        <DigestMethod Algorithm="http://www.w3.org/2000/09/xmldsig#sha1"/>
        <DigestValue>QdWCD/j+eWp4OZgCS90fl0oWpzs=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qULLQGDKWJRIwBlY/gTLkHMQ9IM=</DigestValue>
      </Reference>
      <Reference URI="/word/footer2.xml?ContentType=application/vnd.openxmlformats-officedocument.wordprocessingml.footer+xml">
        <DigestMethod Algorithm="http://www.w3.org/2000/09/xmldsig#sha1"/>
        <DigestValue>qULLQGDKWJRIwBlY/gTLkHMQ9IM=</DigestValue>
      </Reference>
      <Reference URI="/word/footer3.xml?ContentType=application/vnd.openxmlformats-officedocument.wordprocessingml.footer+xml">
        <DigestMethod Algorithm="http://www.w3.org/2000/09/xmldsig#sha1"/>
        <DigestValue>qULLQGDKWJRIwBlY/gTLkHMQ9IM=</DigestValue>
      </Reference>
      <Reference URI="/word/footnotes.xml?ContentType=application/vnd.openxmlformats-officedocument.wordprocessingml.footnotes+xml">
        <DigestMethod Algorithm="http://www.w3.org/2000/09/xmldsig#sha1"/>
        <DigestValue>GDWG+Fs2QsDZy0C1fBCyWXd09WE=</DigestValue>
      </Reference>
      <Reference URI="/word/header1.xml?ContentType=application/vnd.openxmlformats-officedocument.wordprocessingml.header+xml">
        <DigestMethod Algorithm="http://www.w3.org/2000/09/xmldsig#sha1"/>
        <DigestValue>9AgtCQvhbjc1zqooTyt2qv+VWQE=</DigestValue>
      </Reference>
      <Reference URI="/word/header2.xml?ContentType=application/vnd.openxmlformats-officedocument.wordprocessingml.header+xml">
        <DigestMethod Algorithm="http://www.w3.org/2000/09/xmldsig#sha1"/>
        <DigestValue>QgvbjG4FGu5aOiksumcxmyIFoH8=</DigestValue>
      </Reference>
      <Reference URI="/word/header3.xml?ContentType=application/vnd.openxmlformats-officedocument.wordprocessingml.header+xml">
        <DigestMethod Algorithm="http://www.w3.org/2000/09/xmldsig#sha1"/>
        <DigestValue>wvNLQsFySqoG6d114R7SbMvQIC8=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vmyTYbTYcyrwAzPTsp22aYWfDHk=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2020-01-27T01:26:04Z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2020-01-27T01:26:04Z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449BE-C81B-407F-9EAA-3DD06CB61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2020-01-27T01:10:00Z</dcterms:modified>
</cp:coreProperties>
</file>