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C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1CFF" w:rsidRDefault="00301CFF" w:rsidP="00ED7965">
      <w:pPr>
        <w:ind w:left="142"/>
      </w:pPr>
    </w:p>
    <w:p w:rsidR="00301CFF" w:rsidRDefault="00301CFF" w:rsidP="00ED7965">
      <w:pPr>
        <w:ind w:left="142"/>
      </w:pPr>
    </w:p>
    <w:p w:rsidR="00301CFF" w:rsidRDefault="00301CFF" w:rsidP="00ED7965">
      <w:pPr>
        <w:ind w:left="142"/>
      </w:pPr>
    </w:p>
    <w:p w:rsidR="00301C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1C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01C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1CFF" w:rsidRDefault="00301C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1C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№СТП-2239/15</w:t>
      </w:r>
    </w:p>
    <w:p w:rsidR="00301C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1C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1C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52401" w:rsidRDefault="00462CA2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301C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01CFF" w:rsidRDefault="00301C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1C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85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85240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01C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1C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1C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1CFF" w:rsidRDefault="00301C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1C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1C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1C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1C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10.10Б, 2011 года выпуска, идентификационный номер (VIN): 381, государственный регистрационный номер ТВ 9291 86, начальная цена 1757287.80</w:t>
            </w:r>
          </w:p>
        </w:tc>
      </w:tr>
    </w:tbl>
    <w:p w:rsidR="00301CFF" w:rsidRDefault="00301C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1C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01C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1CFF" w:rsidRDefault="00301C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1C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1CFF" w:rsidRDefault="00301C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1C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462CA2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462CA2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462CA2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462CA2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462CA2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462CA2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462CA2" w:rsidRPr="00462CA2">
        <w:rPr>
          <w:rFonts w:ascii="Times New Roman" w:hAnsi="Times New Roman"/>
          <w:sz w:val="24"/>
          <w:szCs w:val="24"/>
        </w:rPr>
        <w:t>по л</w:t>
      </w:r>
      <w:r w:rsidRPr="00462CA2">
        <w:rPr>
          <w:rFonts w:ascii="Times New Roman" w:hAnsi="Times New Roman"/>
          <w:sz w:val="24"/>
          <w:szCs w:val="24"/>
        </w:rPr>
        <w:t>от</w:t>
      </w:r>
      <w:r w:rsidR="00462CA2">
        <w:rPr>
          <w:rFonts w:ascii="Times New Roman" w:hAnsi="Times New Roman"/>
          <w:sz w:val="24"/>
          <w:szCs w:val="24"/>
        </w:rPr>
        <w:t>у</w:t>
      </w:r>
      <w:r w:rsidRPr="00462CA2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462CA2">
        <w:rPr>
          <w:rFonts w:ascii="Times New Roman" w:hAnsi="Times New Roman"/>
          <w:sz w:val="24"/>
          <w:szCs w:val="24"/>
        </w:rPr>
        <w:t xml:space="preserve">№15, </w:t>
      </w:r>
      <w:r w:rsidRPr="00462CA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62CA2">
        <w:rPr>
          <w:rFonts w:ascii="Times New Roman" w:hAnsi="Times New Roman"/>
          <w:sz w:val="24"/>
          <w:szCs w:val="24"/>
        </w:rPr>
        <w:t>, согласно п. 17 ст. 110 от 26.10.2002г. №</w:t>
      </w:r>
      <w:r>
        <w:rPr>
          <w:rFonts w:ascii="Times New Roman" w:hAnsi="Times New Roman"/>
          <w:sz w:val="24"/>
          <w:szCs w:val="24"/>
        </w:rPr>
        <w:t>127-ФЗ «О несостоятельности (банкротстве)», по причине непредставления заявок на участие в торгах.</w:t>
      </w:r>
    </w:p>
    <w:sectPr w:rsidR="00301C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CA8" w:rsidRDefault="00AF6CA8" w:rsidP="00ED7965">
      <w:pPr>
        <w:spacing w:after="0" w:line="240" w:lineRule="auto"/>
      </w:pPr>
      <w:r>
        <w:separator/>
      </w:r>
    </w:p>
  </w:endnote>
  <w:endnote w:type="continuationSeparator" w:id="0">
    <w:p w:rsidR="00AF6CA8" w:rsidRDefault="00AF6C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301CF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301CF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301CF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CA8" w:rsidRDefault="00AF6CA8" w:rsidP="00ED7965">
      <w:pPr>
        <w:spacing w:after="0" w:line="240" w:lineRule="auto"/>
      </w:pPr>
      <w:r>
        <w:separator/>
      </w:r>
    </w:p>
  </w:footnote>
  <w:footnote w:type="continuationSeparator" w:id="0">
    <w:p w:rsidR="00AF6CA8" w:rsidRDefault="00AF6C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462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462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FF" w:rsidRDefault="00462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1CFF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2CA2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240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6CA8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19371DD"/>
  <w15:docId w15:val="{90D2BCE2-9EC4-4043-BDFA-31E3B9C1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i7vpFmAqJ7H1nM0buyayxE7B5oqv0GXziz6FFP3mWJE=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M0yjPkVvcRu2eRlduOGjSTCABQ5SPJHirGzdDQ1gRHo=</DigestValue>
    </Reference>
  </SignedInfo>
  <SignatureValue>RNEznvjsGz76MfE4noD5GgEjuZsm+mcKFvy90kBKmTBslHDXtDd1ieQilJnADC4m
1ZBtaYC6auPGRpKH0UPGZA==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LRrw43l3wR3rzopLu8QdtsRQkis=</DigestValue>
      </Reference>
      <Reference URI="/word/endnotes.xml?ContentType=application/vnd.openxmlformats-officedocument.wordprocessingml.endnotes+xml">
        <DigestMethod Algorithm="http://www.w3.org/2000/09/xmldsig#sha1"/>
        <DigestValue>+LIx2Pk8TNHjWdnI1vd5r+GmALk=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ZmV4Z2rzfZ7iqNKrExL0bTjMzOs=</DigestValue>
      </Reference>
      <Reference URI="/word/footer2.xml?ContentType=application/vnd.openxmlformats-officedocument.wordprocessingml.footer+xml">
        <DigestMethod Algorithm="http://www.w3.org/2000/09/xmldsig#sha1"/>
        <DigestValue>ZmV4Z2rzfZ7iqNKrExL0bTjMzOs=</DigestValue>
      </Reference>
      <Reference URI="/word/footer3.xml?ContentType=application/vnd.openxmlformats-officedocument.wordprocessingml.footer+xml">
        <DigestMethod Algorithm="http://www.w3.org/2000/09/xmldsig#sha1"/>
        <DigestValue>ZmV4Z2rzfZ7iqNKrExL0bTjMzOs=</DigestValue>
      </Reference>
      <Reference URI="/word/footnotes.xml?ContentType=application/vnd.openxmlformats-officedocument.wordprocessingml.footnotes+xml">
        <DigestMethod Algorithm="http://www.w3.org/2000/09/xmldsig#sha1"/>
        <DigestValue>e6Y2FkkCoJ5L1gJr2CXgWFfHnEc=</DigestValue>
      </Reference>
      <Reference URI="/word/header1.xml?ContentType=application/vnd.openxmlformats-officedocument.wordprocessingml.header+xml">
        <DigestMethod Algorithm="http://www.w3.org/2000/09/xmldsig#sha1"/>
        <DigestValue>y2RJxstBXBrIlohmcs6MTyBEsbw=</DigestValue>
      </Reference>
      <Reference URI="/word/header2.xml?ContentType=application/vnd.openxmlformats-officedocument.wordprocessingml.header+xml">
        <DigestMethod Algorithm="http://www.w3.org/2000/09/xmldsig#sha1"/>
        <DigestValue>6ty8cNBSJCIeNFdox/xaUCvt/7U=</DigestValue>
      </Reference>
      <Reference URI="/word/header3.xml?ContentType=application/vnd.openxmlformats-officedocument.wordprocessingml.header+xml">
        <DigestMethod Algorithm="http://www.w3.org/2000/09/xmldsig#sha1"/>
        <DigestValue>PGT1BDiRGX8y5QXLvdT5o1S8T/k=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5fI3SzB0UFy+HCVyj0qLuZycakE=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2017-10-10T10:04:44Z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5CA74-3E99-4F61-9890-CB6AB12C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2017-10-10T09:33:00Z</dcterms:modified>
</cp:coreProperties>
</file>