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E5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85E52" w:rsidRDefault="00185E52" w:rsidP="00ED7965">
      <w:pPr>
        <w:ind w:left="142"/>
        <w:rPr>
          <w:rFonts w:ascii="Times New Roman" w:hAnsi="Times New Roman"/>
        </w:rPr>
      </w:pPr>
    </w:p>
    <w:p w:rsidR="00185E52" w:rsidRDefault="00185E52" w:rsidP="00ED7965">
      <w:pPr>
        <w:ind w:left="142"/>
        <w:rPr>
          <w:rFonts w:ascii="Times New Roman" w:hAnsi="Times New Roman"/>
        </w:rPr>
      </w:pPr>
    </w:p>
    <w:p w:rsidR="00185E52" w:rsidRDefault="00185E52" w:rsidP="00ED7965">
      <w:pPr>
        <w:ind w:left="142"/>
        <w:rPr>
          <w:rFonts w:ascii="Times New Roman" w:hAnsi="Times New Roman"/>
        </w:rPr>
      </w:pPr>
    </w:p>
    <w:p w:rsidR="00185E52" w:rsidRDefault="00185E5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85E5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85E5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85E5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№СТП-2502/2</w:t>
      </w:r>
    </w:p>
    <w:p w:rsidR="00185E52" w:rsidRDefault="00185E5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5E5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05.02.2018</w:t>
      </w:r>
    </w:p>
    <w:p w:rsidR="00185E52" w:rsidRDefault="00185E5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5E5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«Бизнес-Проект»,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«КОНСАЛЬТ»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№СТП-2502/2,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85E52" w:rsidRDefault="00185E5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85E5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2017-12-25 00:01:00 (время московское) до 2018-02-05 16:00:00 (время московское) по лоту:</w:t>
      </w:r>
    </w:p>
    <w:p w:rsidR="00185E52" w:rsidRDefault="00185E5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85E5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85E5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85E5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85E52" w:rsidTr="00BA0078">
        <w:tc>
          <w:tcPr>
            <w:tcW w:w="2996" w:type="dxa"/>
            <w:vAlign w:val="center"/>
          </w:tcPr>
          <w:p w:rsidR="00185E5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185E5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Здание нежилое, 1-этажное, общая площадь 1 168,6 кв.м., кадастровый номер 50:31:0040118:106, инв. № 314:092-521, лит. </w:t>
            </w:r>
            <w:proofErr w:type="gramStart"/>
            <w:r>
              <w:rPr>
                <w:rFonts w:ascii="Times New Roman" w:hAnsi="Times New Roman"/>
              </w:rPr>
              <w:t>Ж</w:t>
            </w:r>
            <w:proofErr w:type="gramEnd"/>
            <w:r>
              <w:rPr>
                <w:rFonts w:ascii="Times New Roman" w:hAnsi="Times New Roman"/>
              </w:rPr>
              <w:t xml:space="preserve">, адрес (местонахождение) объекта: Московская область, Чеховский р-н,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 xml:space="preserve">. Чехов, Симферопольское </w:t>
            </w:r>
            <w:proofErr w:type="spellStart"/>
            <w:r>
              <w:rPr>
                <w:rFonts w:ascii="Times New Roman" w:hAnsi="Times New Roman"/>
              </w:rPr>
              <w:t>ш</w:t>
            </w:r>
            <w:proofErr w:type="spellEnd"/>
            <w:r>
              <w:rPr>
                <w:rFonts w:ascii="Times New Roman" w:hAnsi="Times New Roman"/>
              </w:rPr>
              <w:t>., 2,</w:t>
            </w:r>
            <w:r>
              <w:rPr>
                <w:rFonts w:ascii="Times New Roman" w:hAnsi="Times New Roman"/>
              </w:rPr>
              <w:br/>
              <w:t xml:space="preserve">• Здание нежилое, 2-этажное, общая площадь 550,6 кв.м., кадастровый номер 50:31:0040118:276, инв. № 314:092-521, лит. </w:t>
            </w:r>
            <w:proofErr w:type="gramStart"/>
            <w:r>
              <w:rPr>
                <w:rFonts w:ascii="Times New Roman" w:hAnsi="Times New Roman"/>
              </w:rPr>
              <w:t>Ж</w:t>
            </w:r>
            <w:proofErr w:type="gramEnd"/>
            <w:r>
              <w:rPr>
                <w:rFonts w:ascii="Times New Roman" w:hAnsi="Times New Roman"/>
              </w:rPr>
              <w:t xml:space="preserve">, адрес (местонахождение) объекта: Московская область, Чеховский р-н,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 xml:space="preserve">. Чехов, Симферопольское </w:t>
            </w:r>
            <w:proofErr w:type="spellStart"/>
            <w:r>
              <w:rPr>
                <w:rFonts w:ascii="Times New Roman" w:hAnsi="Times New Roman"/>
              </w:rPr>
              <w:t>ш</w:t>
            </w:r>
            <w:proofErr w:type="spellEnd"/>
            <w:r>
              <w:rPr>
                <w:rFonts w:ascii="Times New Roman" w:hAnsi="Times New Roman"/>
              </w:rPr>
              <w:t>., 2,</w:t>
            </w:r>
            <w:r>
              <w:rPr>
                <w:rFonts w:ascii="Times New Roman" w:hAnsi="Times New Roman"/>
              </w:rPr>
              <w:br/>
              <w:t xml:space="preserve">• Нежилое здание: навес для хранения </w:t>
            </w:r>
            <w:proofErr w:type="spellStart"/>
            <w:r>
              <w:rPr>
                <w:rFonts w:ascii="Times New Roman" w:hAnsi="Times New Roman"/>
              </w:rPr>
              <w:t>бочкотары</w:t>
            </w:r>
            <w:proofErr w:type="spellEnd"/>
            <w:r>
              <w:rPr>
                <w:rFonts w:ascii="Times New Roman" w:hAnsi="Times New Roman"/>
              </w:rPr>
              <w:t xml:space="preserve"> (Лит И), общая площадь 714,4 кв.м., кадастровый номер 50:31:0040118:110, инв. № 92-521, адрес (местонахождение) объекта: Московская область, Чеховский р-н, г. Чехов, Симферопольское </w:t>
            </w:r>
            <w:proofErr w:type="spellStart"/>
            <w:r>
              <w:rPr>
                <w:rFonts w:ascii="Times New Roman" w:hAnsi="Times New Roman"/>
              </w:rPr>
              <w:t>ш</w:t>
            </w:r>
            <w:proofErr w:type="spellEnd"/>
            <w:r>
              <w:rPr>
                <w:rFonts w:ascii="Times New Roman" w:hAnsi="Times New Roman"/>
              </w:rPr>
              <w:t>., 2,</w:t>
            </w:r>
            <w:r>
              <w:rPr>
                <w:rFonts w:ascii="Times New Roman" w:hAnsi="Times New Roman"/>
              </w:rPr>
              <w:br/>
              <w:t>• Площадка под рефрижераторы (Лит Г</w:t>
            </w:r>
            <w:proofErr w:type="gramStart"/>
            <w:r>
              <w:rPr>
                <w:rFonts w:ascii="Times New Roman" w:hAnsi="Times New Roman"/>
              </w:rPr>
              <w:t>2</w:t>
            </w:r>
            <w:proofErr w:type="gramEnd"/>
            <w:r>
              <w:rPr>
                <w:rFonts w:ascii="Times New Roman" w:hAnsi="Times New Roman"/>
              </w:rPr>
              <w:t xml:space="preserve">), общая  площадь 2 090,1 кв.м., кадастровый номер 50:31:0040118:99, инв. № 92-521, адрес (местонахождение) объекта: Московская область, Чеховский р-н,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 xml:space="preserve">. Чехов, Симферопольское </w:t>
            </w:r>
            <w:proofErr w:type="spellStart"/>
            <w:r>
              <w:rPr>
                <w:rFonts w:ascii="Times New Roman" w:hAnsi="Times New Roman"/>
              </w:rPr>
              <w:t>ш</w:t>
            </w:r>
            <w:proofErr w:type="spellEnd"/>
            <w:r>
              <w:rPr>
                <w:rFonts w:ascii="Times New Roman" w:hAnsi="Times New Roman"/>
              </w:rPr>
              <w:t>., 2,</w:t>
            </w:r>
            <w:r>
              <w:rPr>
                <w:rFonts w:ascii="Times New Roman" w:hAnsi="Times New Roman"/>
              </w:rPr>
              <w:br/>
              <w:t xml:space="preserve">• Право аренды земельного участка площадью 36 607 кв.м., категория земель: земли населенных  пунктов, кадастровый  номер 50:31:0040118:0044, расположенного по адресу: Московская область, Чеховский р-н, г. Чехов, </w:t>
            </w:r>
            <w:proofErr w:type="gramStart"/>
            <w:r>
              <w:rPr>
                <w:rFonts w:ascii="Times New Roman" w:hAnsi="Times New Roman"/>
              </w:rPr>
              <w:t>Симферопольское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ш</w:t>
            </w:r>
            <w:proofErr w:type="spellEnd"/>
            <w:r>
              <w:rPr>
                <w:rFonts w:ascii="Times New Roman" w:hAnsi="Times New Roman"/>
              </w:rPr>
              <w:t>., 2.</w:t>
            </w:r>
          </w:p>
        </w:tc>
      </w:tr>
    </w:tbl>
    <w:p w:rsidR="00185E52" w:rsidRDefault="00185E5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85E5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№СТП-2502/2 по лоту №2 не поступили.</w:t>
      </w:r>
    </w:p>
    <w:p w:rsidR="00185E52" w:rsidRDefault="00185E5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5E52" w:rsidRPr="00280768" w:rsidRDefault="009E1913" w:rsidP="00280768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80768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«Бизнес-Проект»</w:t>
      </w:r>
    </w:p>
    <w:p w:rsidR="00185E52" w:rsidRDefault="00185E52" w:rsidP="00ED7965">
      <w:pPr>
        <w:ind w:left="142"/>
        <w:rPr>
          <w:rFonts w:ascii="Times New Roman" w:hAnsi="Times New Roman"/>
        </w:rPr>
      </w:pPr>
    </w:p>
    <w:sectPr w:rsidR="00185E5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1402" w:rsidRDefault="00881402" w:rsidP="00ED7965">
      <w:pPr>
        <w:spacing w:after="0" w:line="240" w:lineRule="auto"/>
      </w:pPr>
      <w:r>
        <w:separator/>
      </w:r>
    </w:p>
  </w:endnote>
  <w:endnote w:type="continuationSeparator" w:id="0">
    <w:p w:rsidR="00881402" w:rsidRDefault="0088140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E52" w:rsidRDefault="00185E5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E52" w:rsidRDefault="00185E5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E52" w:rsidRDefault="00185E5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1402" w:rsidRDefault="00881402" w:rsidP="00ED7965">
      <w:pPr>
        <w:spacing w:after="0" w:line="240" w:lineRule="auto"/>
      </w:pPr>
      <w:r>
        <w:separator/>
      </w:r>
    </w:p>
  </w:footnote>
  <w:footnote w:type="continuationSeparator" w:id="0">
    <w:p w:rsidR="00881402" w:rsidRDefault="0088140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E52" w:rsidRDefault="00185E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E52" w:rsidRDefault="00185E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E52" w:rsidRDefault="00185E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85E52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0768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402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5TOnH0PEJZubVtLdB7aKKc/EJTdL6ewLJ2xK/0BJ//4=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NefqbdDmDZrDP2ccxlbJ/iighfeL6LET2IKEBeg5nqi9TA2KKFVOYm08LWPZUtwCdEbPH0vF
    +o7h9x+5k47RFA==
  </SignatureValue>
  <KeyInfo>
    <X509Data>
      <X509Certificate>
          MIILfDCCCyugAwIBAgIQb5C46fJCNIjnERAlUw72pjAIBgYqhQMCAgMwggFiMSIwIAYJKoZI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gDESMBAGA1UEAwwJVEVOU09SQ0E1MB4XDTE3MDQxOTE0NDgzMloXDTE4MDQxOTE0NTgzMlow
          ggI0MTowOAYDVQQJDDHQo9CbINCf0KPQqNCa0JjQndCh0JrQkNCvLCDQlNCe0JwgNDIsINCe
          0KTQmNChIDI1MTEwLwYDVQQIDCgzNiDQktC+0YDQvtC90LXQttGB0LrQsNGPINC+0LHQu9Cw
          0YHRgtGMMRowGAYDVQQHDBHQsy7QktC+0YDQvtC90LXQtjELMAkGA1UEBhMCUlUxMDAuBgNV
          BCoMJ9CQ0LvQtdC60YHQsNC90LTRgCDQndC40LrQvtC70LDQtdCy0LjRhzEdMBsGA1UEBAwU
          0J/QvtCz0LDQvdGP0LvQutC40L0xRTBDBgNVBAMMPNCf0L7Qs9Cw0L3Rj9C70LrQuNC9INCQ
          0LvQtdC60YHQsNC90LTRgCDQndC40LrQvtC70LDQtdCy0LjRhzEZMBcGA1UEDAwQ0LTQuNGA
          0LXQutGC0L7RgDEKMAgGA1UECwwBMDErMCkGA1UECgwi0J7QntCeICLQkdCY0JfQndCV0KEt
          0J/QoNCe0JXQmtCiIjE+MDwGCSqGSIb3DQEJAgwvSU5OPTM2NjUwNjg4NDcvS1BQPTM2NjQw
          MTAwMS9PR1JOPTEwODM2NjgwMjExNDAxIDAeBgkqhkiG9w0BCQEWEWJhbmtyb3RzYnl0QGJr
          LnJ1MRowGAYIKoUDA4EDAQESDDAwMzY2NTA2ODg0NzEWMBQGBSqFA2QDEgswOTE0MTI4Njg1
          OTEYMBYGBSqFA2QBEg0xMDgzNjY4MDIxMTQwMGMwHAYGKoUDAgITMBIGByqFAwICJAAGByqF
          AwICHgEDQwAEQJIg/r4caC/7qa823ny6NZ9Q2cmE+7AEvbZDfhXbxDwBMiY3dIBffTQaed3V
          La6SOIhao6hGRz1E8VqWHEC59ZCjggbjMIIG3zAOBgNVHQ8BAf8EBAMCBPAwgfQGA1UdJQSB
          7DCB6QYHKoUDAgIiGQYHKoUDAgIiGgYHKoUDAgIiBgYGKoUDAhcDBggqhQMCQAEBAQYIKoUD
          A4EdAg0GCCqFAwMpAQMEBggqhQMDOgIBAgYJKoUDAz8BAQIEBgYqhQMDWRgGBiqFAwNdDwYH
          KoUDBQMSAQYHKoUDBQMSAgYHKoUDBQMoAQYHKoUDBQMwAQYGKoUDBhIBBgcqhQMGJQEBBgYq
          hQMGKAEGCCqFAwYpAQEBBggqhQMGKgUFBQYIKoUDBiwBAQEGCCqFAwYtAQEBBggqhQMHAhUB
          AgYIKwYBBQUHAwIGCCsGAQUFBwMEMB0GA1UdIAQWMBQwCAYGKoUDZHEBMAgGBiqFA2RxAjAh
          BgUqhQNkbwQYDBbQmtGA0LjQv9GC0L7Qn9GA0L4gQ1NQMIIBXAYDVR0jBIIBUzCCAU+AFDaQ
          FwiUrIPbMYV6Jvq1pup3CsDxoYIBKaSCASUwggEhMRowGAYIKoUDA4EDAQESDDAwNzcxMDQ3
          NDM3NTEYMBYGBSqFA2QBEg0xMDQ3NzAyMDI2NzAxMR4wHAYJKoZIhvcNAQkBFg9kaXRAbWlu
          c3Z5YXoucnUxPDA6BgNVBAkMMzEyNTM3NSDQsy4g0JzQvtGB0LrQstCwINGD0LsuINCi0LLQ
          tdGA0YHQutCw0Y8g0LQuNzEsMCoGA1UECgwj0JzQuNC90LrQvtC80YHQstGP0LfRjCDQoNC+
          0YHRgdC40LgxFTATBgNVBAcMDNCc0L7RgdC60LLQsDEcMBoGA1UECAwTNzcg0LMuINCc0L7R
          gdC60LLQsDELMAkGA1UEBhMCUlUxGzAZBgNVBAMMEtCj0KYgMSDQmNChINCT0KPQpoIKdCUk
          VQADAAAH6TAdBgNVHQ4EFgQUqbYIYZgsKPqVFnKSZBDrL8V9C7QwKwYDVR0QBCQwIoAPMjAx
          NzA0MTkxNDQ4MzJagQ8yMDE4MDQxOTE0NDgzMlowggEpBgUqhQNkcASCAR4wggEaDCHQn9CQ
          0JrQnCAi0JrRgNC40L/RgtC+0J/RgNC+IEhTTSIMUyLQo9C00L7RgdGC0L7QstC10YDRj9GO
          0YnQuNC5INGG0LXQvdGC0YAgItCa0YDQuNC/0YLQvtCf0YDQviDQo9CmIiDQstC10YDRgdC4
          0LggMi4wDE/QodC10YDRgtC40YTQuNC60LDRgiDRgdC+0L7RgtCy0LXRgtGB0YLQstC40Y8g
          4oSWINCh0KQvMTIxLTI0MTQg0L7RgiAxNy4wNi4yMDE0DE/QodC10YDRgtC40YTQuNC60LDR
          giDRgdC+0L7RgtCy0LXRgtGB0YLQstC40Y8g4oSWINCh0KQvMTI4LTI5ODMg0L7RgiAxOC4x
          MS4yMDE2MIIBGgYDVR0fBIIBETCCAQ0wJ6AloCOGIWh0dHA6Ly90ZW5zb3IucnUvY2EvdGVu
          c29yY2E1LmNybDA+oDygOoY4aHR0cDovL3RheDQudGVuc29yLnJ1L3RlbnNvcmNhNS9jZXJ0
          ZW5yb2xsL3RlbnNvcmNhNS5jcmwwNKAyoDCGLmh0dHA6Ly9jcmwudGVuc29yLnJ1L3RheDQv
          Y2EvY3JsL3RlbnNvcmNhNS5jcmwwNaAzoDGGL2h0dHA6Ly9jcmwyLnRlbnNvci5ydS90YXg0
          L2NhL2NybC90ZW5zb3JjYTUuY3JsMDWgM6Axhi9odHRwOi8vY3JsMy50ZW5zb3IucnUvdGF4
          NC9jYS9jcmwvdGVuc29yY2E1LmNybDCCAZsGCCsGAQUFBwEBBIIBjTCCAYkwOQYIKwYBBQUH
          MAGGLWh0dHA6Ly90YXg0LnRlbnNvci5ydS9vY3NwLXRlbnNvcmNhNS9vY3NwLnNyZjBEBggr
          BgEFBQcwAoY4aHR0cDovL3RheDQudGVuc29yLnJ1L3RlbnNvcmNhNS9jZXJ0ZW5yb2xsL3Rl
          bnNvcmNhNS5jcnQwLQYIKwYBBQUHMAKGIWh0dHA6Ly90ZW5zb3IucnUvY2EvdGVuc29yY2E1
          LmNydDA2BggrBgEFBQcwAoYqaHR0cDovL2NybC50ZW5zb3IucnUvdGF4NC9jYS90ZW5zb3Jj
          YTUuY3J0MDcGCCsGAQUFBzAChitodHRwOi8vY3JsMi50ZW5zb3IucnUvdGF4NC9jYS90ZW5z
          b3JjYTUuY3J0MDcGCCsGAQUFBzAChitodHRwOi8vY3JsMy50ZW5zb3IucnUvdGF4NC9jYS90
          ZW5zb3JjYTUuY3J0MC0GCCsGAQUFBzAChiFodHRwOi8vdGF4NC50ZW5zb3IucnUvdHNwL3Rz
          cC5zcmYwCAYGKoUDAgIDA0EA9+AubxB8tqQAsXDv9QRFl57EeeKLI+pA4fke6IYPvc9W0LDi
          s7mjfFHKJhbthdSmG+SMZ9PQByN4lwe/naYOHQ==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lB2vHG3SFVb7aUG/P1DYY+K4POU=</DigestValue>
      </Reference>
      <Reference URI="/word/endnotes.xml?ContentType=application/vnd.openxmlformats-officedocument.wordprocessingml.endnotes+xml">
        <DigestMethod Algorithm="http://www.w3.org/2000/09/xmldsig#sha1"/>
        <DigestValue>xYHC1SUsa8Vdndqi9TS6JGbdqyg=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GQX1elrFTeenfdHKtadAXFfyA/g=</DigestValue>
      </Reference>
      <Reference URI="/word/footer2.xml?ContentType=application/vnd.openxmlformats-officedocument.wordprocessingml.footer+xml">
        <DigestMethod Algorithm="http://www.w3.org/2000/09/xmldsig#sha1"/>
        <DigestValue>GQX1elrFTeenfdHKtadAXFfyA/g=</DigestValue>
      </Reference>
      <Reference URI="/word/footer3.xml?ContentType=application/vnd.openxmlformats-officedocument.wordprocessingml.footer+xml">
        <DigestMethod Algorithm="http://www.w3.org/2000/09/xmldsig#sha1"/>
        <DigestValue>GQX1elrFTeenfdHKtadAXFfyA/g=</DigestValue>
      </Reference>
      <Reference URI="/word/footnotes.xml?ContentType=application/vnd.openxmlformats-officedocument.wordprocessingml.footnotes+xml">
        <DigestMethod Algorithm="http://www.w3.org/2000/09/xmldsig#sha1"/>
        <DigestValue>WmARsepxhACoQnQ70anqeMcsq9w=</DigestValue>
      </Reference>
      <Reference URI="/word/header1.xml?ContentType=application/vnd.openxmlformats-officedocument.wordprocessingml.header+xml">
        <DigestMethod Algorithm="http://www.w3.org/2000/09/xmldsig#sha1"/>
        <DigestValue>qS6yAX5SW5NnX5Awb1RZ6yGqep4=</DigestValue>
      </Reference>
      <Reference URI="/word/header2.xml?ContentType=application/vnd.openxmlformats-officedocument.wordprocessingml.header+xml">
        <DigestMethod Algorithm="http://www.w3.org/2000/09/xmldsig#sha1"/>
        <DigestValue>D9ojAbtMGkv+kikCgBK1DFR5dlI=</DigestValue>
      </Reference>
      <Reference URI="/word/header3.xml?ContentType=application/vnd.openxmlformats-officedocument.wordprocessingml.header+xml">
        <DigestMethod Algorithm="http://www.w3.org/2000/09/xmldsig#sha1"/>
        <DigestValue>Ln1IikDZwccYmJLVBvxyQ2jC2mg=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bZnVYMM7AWx/GGxjc1N1l8AVfp4=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2018-02-05T12:27:21Z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F2AE83-A677-4325-8E56-B8841EB60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2018-02-05T13:19:00Z</dcterms:modified>
</cp:coreProperties>
</file>