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19F1" w:rsidRDefault="00BA19F1" w:rsidP="00ED7965">
      <w:pPr>
        <w:ind w:left="142"/>
        <w:rPr>
          <w:rFonts w:ascii="Times New Roman" w:hAnsi="Times New Roman"/>
        </w:rPr>
      </w:pPr>
    </w:p>
    <w:p w:rsidR="00BA19F1" w:rsidRDefault="00BA19F1" w:rsidP="00ED7965">
      <w:pPr>
        <w:ind w:left="142"/>
        <w:rPr>
          <w:rFonts w:ascii="Times New Roman" w:hAnsi="Times New Roman"/>
        </w:rPr>
      </w:pPr>
    </w:p>
    <w:p w:rsidR="00BA19F1" w:rsidRDefault="00BA19F1" w:rsidP="00ED7965">
      <w:pPr>
        <w:ind w:left="142"/>
        <w:rPr>
          <w:rFonts w:ascii="Times New Roman" w:hAnsi="Times New Roman"/>
        </w:rPr>
      </w:pPr>
    </w:p>
    <w:p w:rsidR="00BA19F1" w:rsidRDefault="00BA19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19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19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19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№СТП-2205/2</w:t>
      </w:r>
    </w:p>
    <w:p w:rsidR="00BA19F1" w:rsidRDefault="00BA19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19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29.09.2017</w:t>
      </w:r>
    </w:p>
    <w:p w:rsidR="00BA19F1" w:rsidRDefault="00BA19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19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 Леонидовна,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«ВГИ-АВТО»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A19F1" w:rsidRDefault="00BA19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19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10:00:00 (время московское) до 2017-09-29 16:00:00 (время московское) по лоту:</w:t>
      </w:r>
    </w:p>
    <w:p w:rsidR="00BA19F1" w:rsidRDefault="00BA19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19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19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19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19F1" w:rsidTr="00BA0078">
        <w:tc>
          <w:tcPr>
            <w:tcW w:w="2996" w:type="dxa"/>
            <w:vAlign w:val="center"/>
          </w:tcPr>
          <w:p w:rsidR="00BA19F1" w:rsidRDefault="001B12BC" w:rsidP="002924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A19F1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</w:t>
            </w:r>
            <w:proofErr w:type="spellStart"/>
            <w:r>
              <w:rPr>
                <w:rFonts w:ascii="Times New Roman" w:hAnsi="Times New Roman"/>
              </w:rPr>
              <w:t>Клеома</w:t>
            </w:r>
            <w:proofErr w:type="spellEnd"/>
            <w:r>
              <w:rPr>
                <w:rFonts w:ascii="Times New Roman" w:hAnsi="Times New Roman"/>
              </w:rPr>
              <w:t>» (определение Арбитражного суда Калининградской области дело №А21-4841/2013 от 25.12.2013 с учетом произведенной частичной оплаты) Начальная цена 357047,16 руб. (Без НДС).</w:t>
            </w:r>
          </w:p>
        </w:tc>
      </w:tr>
    </w:tbl>
    <w:p w:rsidR="00BA19F1" w:rsidRDefault="00BA19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19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№СТП-2205/2 по лоту №2 не поступили. </w:t>
      </w:r>
    </w:p>
    <w:p w:rsidR="00BA19F1" w:rsidRDefault="00BA19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9F1" w:rsidRDefault="00BA19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19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М.Л.</w:t>
      </w:r>
    </w:p>
    <w:p w:rsidR="00BA19F1" w:rsidRDefault="00BA19F1" w:rsidP="005C56AE">
      <w:pPr>
        <w:rPr>
          <w:rFonts w:ascii="Times New Roman" w:hAnsi="Times New Roman"/>
        </w:rPr>
      </w:pPr>
    </w:p>
    <w:p w:rsidR="00BA19F1" w:rsidRDefault="00BA19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19F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A19F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A19F1" w:rsidRDefault="00BA19F1" w:rsidP="00455D60">
      <w:pPr>
        <w:ind w:left="142"/>
        <w:rPr>
          <w:rFonts w:ascii="Times New Roman" w:hAnsi="Times New Roman"/>
        </w:rPr>
      </w:pPr>
    </w:p>
    <w:p w:rsidR="00BA19F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A19F1" w:rsidRDefault="00BA19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19F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A19F1" w:rsidRDefault="00BA19F1" w:rsidP="00455D60">
      <w:pPr>
        <w:ind w:left="142"/>
        <w:rPr>
          <w:rFonts w:ascii="Times New Roman" w:hAnsi="Times New Roman"/>
        </w:rPr>
      </w:pPr>
    </w:p>
    <w:p w:rsidR="00BA19F1" w:rsidRDefault="00BA19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19F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A19F1" w:rsidRDefault="00BA19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19F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A19F1" w:rsidRDefault="00BA19F1" w:rsidP="00ED7965">
      <w:pPr>
        <w:ind w:left="142"/>
        <w:rPr>
          <w:rFonts w:ascii="Times New Roman" w:hAnsi="Times New Roman"/>
        </w:rPr>
      </w:pPr>
    </w:p>
    <w:sectPr w:rsidR="00BA19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96F" w:rsidRDefault="00A2396F" w:rsidP="00ED7965">
      <w:pPr>
        <w:spacing w:after="0" w:line="240" w:lineRule="auto"/>
      </w:pPr>
      <w:r>
        <w:separator/>
      </w:r>
    </w:p>
  </w:endnote>
  <w:endnote w:type="continuationSeparator" w:id="0">
    <w:p w:rsidR="00A2396F" w:rsidRDefault="00A239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96F" w:rsidRDefault="00A2396F" w:rsidP="00ED7965">
      <w:pPr>
        <w:spacing w:after="0" w:line="240" w:lineRule="auto"/>
      </w:pPr>
      <w:r>
        <w:separator/>
      </w:r>
    </w:p>
  </w:footnote>
  <w:footnote w:type="continuationSeparator" w:id="0">
    <w:p w:rsidR="00A2396F" w:rsidRDefault="00A239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F1" w:rsidRDefault="00BA19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2432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96F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19F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WMLCDBf7neoJlJrfy87P1Fv4/DwSNKivM1Iv9TqE174=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JKxHYgxnTyPbqRetiS1d32BtRN4ZHQFqlOygetCYaubD7+uCATpynHkjb33NAlknGvpeCHk6
    Iqhm8ejfx++mjw==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WVzL6f9JyE1lm8HXd6zL1nyKoi8=</DigestValue>
      </Reference>
      <Reference URI="/word/endnotes.xml?ContentType=application/vnd.openxmlformats-officedocument.wordprocessingml.endnotes+xml">
        <DigestMethod Algorithm="http://www.w3.org/2000/09/xmldsig#sha1"/>
        <DigestValue>nsrQdg9xcX6iEXpa71qN6hwbb3Q=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/Pz6ciaEG8fHTaTW13IyrvBOJhc=</DigestValue>
      </Reference>
      <Reference URI="/word/footer2.xml?ContentType=application/vnd.openxmlformats-officedocument.wordprocessingml.footer+xml">
        <DigestMethod Algorithm="http://www.w3.org/2000/09/xmldsig#sha1"/>
        <DigestValue>/Pz6ciaEG8fHTaTW13IyrvBOJhc=</DigestValue>
      </Reference>
      <Reference URI="/word/footer3.xml?ContentType=application/vnd.openxmlformats-officedocument.wordprocessingml.footer+xml">
        <DigestMethod Algorithm="http://www.w3.org/2000/09/xmldsig#sha1"/>
        <DigestValue>/Pz6ciaEG8fHTaTW13IyrvBOJhc=</DigestValue>
      </Reference>
      <Reference URI="/word/footnotes.xml?ContentType=application/vnd.openxmlformats-officedocument.wordprocessingml.footnotes+xml">
        <DigestMethod Algorithm="http://www.w3.org/2000/09/xmldsig#sha1"/>
        <DigestValue>Ayn94PY8UfI+xZG38R6oER6MWEo=</DigestValue>
      </Reference>
      <Reference URI="/word/header1.xml?ContentType=application/vnd.openxmlformats-officedocument.wordprocessingml.header+xml">
        <DigestMethod Algorithm="http://www.w3.org/2000/09/xmldsig#sha1"/>
        <DigestValue>ygtThUaiCbsLDoFF6OzcKh9khic=</DigestValue>
      </Reference>
      <Reference URI="/word/header2.xml?ContentType=application/vnd.openxmlformats-officedocument.wordprocessingml.header+xml">
        <DigestMethod Algorithm="http://www.w3.org/2000/09/xmldsig#sha1"/>
        <DigestValue>Gc1vfMyrfIWkHfuqVFNmJHORNEE=</DigestValue>
      </Reference>
      <Reference URI="/word/header3.xml?ContentType=application/vnd.openxmlformats-officedocument.wordprocessingml.header+xml">
        <DigestMethod Algorithm="http://www.w3.org/2000/09/xmldsig#sha1"/>
        <DigestValue>jGUlI+h15YOC9j95KcK68NjUBkY=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+Qzh7iCLYjzvnT2ZYNwbO6LXatI=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2017-10-02T09:10:56Z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0B20-CB4D-4A1F-9F2B-0673971A7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2017-09-27T08:35:00Z</dcterms:modified>
</cp:coreProperties>
</file>