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65F9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1365F9" w:rsidRDefault="001365F9" w:rsidP="00ED7965">
      <w:pPr>
        <w:ind w:left="142"/>
      </w:pPr>
    </w:p>
    <w:p w:rsidR="001365F9" w:rsidRDefault="001365F9" w:rsidP="00ED7965">
      <w:pPr>
        <w:ind w:left="142"/>
      </w:pPr>
    </w:p>
    <w:p w:rsidR="001365F9" w:rsidRDefault="001365F9" w:rsidP="00ED7965">
      <w:pPr>
        <w:ind w:left="142"/>
      </w:pPr>
    </w:p>
    <w:p w:rsidR="001365F9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1365F9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</w:t>
      </w:r>
      <w:r w:rsidR="00A12C3F"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sz w:val="26"/>
          <w:szCs w:val="26"/>
        </w:rPr>
        <w:t>торгов</w:t>
      </w:r>
    </w:p>
    <w:p w:rsidR="001365F9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Иванов Александр Александрович</w:t>
      </w:r>
    </w:p>
    <w:p w:rsidR="001365F9" w:rsidRDefault="001365F9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1365F9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№СТП-2480/5</w:t>
      </w:r>
    </w:p>
    <w:p w:rsidR="001365F9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1365F9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1365F9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1365F9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«Кутузовское»</w:t>
      </w:r>
    </w:p>
    <w:p w:rsidR="001365F9" w:rsidRDefault="001365F9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1365F9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2018-01-22 10:00:00 (время московское)</w:t>
      </w:r>
    </w:p>
    <w:p w:rsidR="001365F9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1365F9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1365F9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1365F9" w:rsidRDefault="001365F9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1365F9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1365F9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1365F9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1365F9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65F9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65F9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Зерноуборочный комбайн TUCANO 450 в комплекте с подборщиком, начальная цена 7818623.00</w:t>
            </w:r>
          </w:p>
        </w:tc>
      </w:tr>
    </w:tbl>
    <w:p w:rsidR="001365F9" w:rsidRDefault="001365F9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1365F9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1365F9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1365F9" w:rsidRDefault="001365F9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1365F9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1365F9" w:rsidRDefault="001365F9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1365F9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</w:t>
      </w:r>
      <w:r w:rsidRPr="00A12C3F">
        <w:rPr>
          <w:rFonts w:ascii="Times New Roman" w:hAnsi="Times New Roman"/>
          <w:sz w:val="24"/>
          <w:szCs w:val="24"/>
        </w:rPr>
        <w:t xml:space="preserve">должника </w:t>
      </w:r>
      <w:r w:rsidRPr="00A12C3F">
        <w:rPr>
          <w:rFonts w:ascii="Times New Roman" w:hAnsi="Times New Roman"/>
          <w:b/>
          <w:sz w:val="24"/>
          <w:szCs w:val="24"/>
        </w:rPr>
        <w:t xml:space="preserve">Общество с ограниченной ответственностью «Кутузовское» </w:t>
      </w:r>
      <w:r w:rsidRPr="00A12C3F">
        <w:rPr>
          <w:rFonts w:ascii="Times New Roman" w:hAnsi="Times New Roman"/>
          <w:sz w:val="24"/>
          <w:szCs w:val="24"/>
        </w:rPr>
        <w:t xml:space="preserve">Лот №5, </w:t>
      </w:r>
      <w:r w:rsidRPr="00A12C3F"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 w:rsidRPr="00A12C3F">
        <w:rPr>
          <w:rFonts w:ascii="Times New Roman" w:hAnsi="Times New Roman"/>
          <w:sz w:val="24"/>
          <w:szCs w:val="24"/>
        </w:rPr>
        <w:t>, согласно</w:t>
      </w:r>
      <w:r>
        <w:rPr>
          <w:rFonts w:ascii="Times New Roman" w:hAnsi="Times New Roman"/>
          <w:sz w:val="24"/>
          <w:szCs w:val="24"/>
        </w:rPr>
        <w:t xml:space="preserve"> п. 17 ст. 110 от 26.10.2002г. №127-ФЗ «О несостоятельности (банкротстве)», по причине непредставления заявок на участие в торгах.</w:t>
      </w:r>
    </w:p>
    <w:sectPr w:rsidR="001365F9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16097" w:rsidRDefault="00C16097" w:rsidP="00ED7965">
      <w:pPr>
        <w:spacing w:after="0" w:line="240" w:lineRule="auto"/>
      </w:pPr>
      <w:r>
        <w:separator/>
      </w:r>
    </w:p>
  </w:endnote>
  <w:endnote w:type="continuationSeparator" w:id="1">
    <w:p w:rsidR="00C16097" w:rsidRDefault="00C16097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365F9" w:rsidRDefault="001365F9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365F9" w:rsidRDefault="001365F9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365F9" w:rsidRDefault="001365F9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16097" w:rsidRDefault="00C16097" w:rsidP="00ED7965">
      <w:pPr>
        <w:spacing w:after="0" w:line="240" w:lineRule="auto"/>
      </w:pPr>
      <w:r>
        <w:separator/>
      </w:r>
    </w:p>
  </w:footnote>
  <w:footnote w:type="continuationSeparator" w:id="1">
    <w:p w:rsidR="00C16097" w:rsidRDefault="00C16097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365F9" w:rsidRDefault="001365F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365F9" w:rsidRDefault="001365F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365F9" w:rsidRDefault="001365F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15316"/>
    <w:rsid w:val="00116F35"/>
    <w:rsid w:val="00125D17"/>
    <w:rsid w:val="00130C8C"/>
    <w:rsid w:val="001365F9"/>
    <w:rsid w:val="00145A24"/>
    <w:rsid w:val="00147521"/>
    <w:rsid w:val="0016319D"/>
    <w:rsid w:val="00180752"/>
    <w:rsid w:val="00183F32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12C3F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C036C8"/>
    <w:rsid w:val="00C16097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5VyyA/Xon2lUvTUY+dXXgs9+ErgzOls63/DRlC68mqw=</DigestValue>
    </Reference>
    <Reference Type="http://www.w3.org/2000/09/xmldsig#Object" URI="#idOfficeObject">
      <DigestMethod Algorithm="urn:ietf:params:xml:ns:cpxmlsec:algorithms:gostr3411"/>
      <DigestValue>8+bV/A52x+7RJE8PuavCYw/yqM6m9WKsIMzOPiBXZFI=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hwOZG2f5XmobB/hVPcfO3Tf6yBKBkLH+yCQ4L05fvMQ=</DigestValue>
    </Reference>
  </SignedInfo>
  <SignatureValue>qTe6ssyijzN//IkX7PHkkxDxKZCKSYZvux6CsIBc86BlbAoLIsx49nLBFY27ZBLJ
k+bY58mjtdUqFMCq6wooLw==</SignatureValue>
  <KeyInfo>
    <X509Data>
      <X509Certificate>MIIK1jCCCoWgAwIBAgIQb5C46fJCPIjnEeyoD4an+TAIBgYqhQMCAgMwggFiMSIw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c+Gpd9SdT6RqYWgNuQBeXRwzDe0=</DigestValue>
      </Reference>
      <Reference URI="/word/endnotes.xml?ContentType=application/vnd.openxmlformats-officedocument.wordprocessingml.endnotes+xml">
        <DigestMethod Algorithm="http://www.w3.org/2000/09/xmldsig#sha1"/>
        <DigestValue>2vAe7PlsDHtxqs3/b7uuzGCe0HQ=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SpP6qlkR3t0qLzyOZICVPj74+ww=</DigestValue>
      </Reference>
      <Reference URI="/word/footer2.xml?ContentType=application/vnd.openxmlformats-officedocument.wordprocessingml.footer+xml">
        <DigestMethod Algorithm="http://www.w3.org/2000/09/xmldsig#sha1"/>
        <DigestValue>SpP6qlkR3t0qLzyOZICVPj74+ww=</DigestValue>
      </Reference>
      <Reference URI="/word/footer3.xml?ContentType=application/vnd.openxmlformats-officedocument.wordprocessingml.footer+xml">
        <DigestMethod Algorithm="http://www.w3.org/2000/09/xmldsig#sha1"/>
        <DigestValue>SpP6qlkR3t0qLzyOZICVPj74+ww=</DigestValue>
      </Reference>
      <Reference URI="/word/footnotes.xml?ContentType=application/vnd.openxmlformats-officedocument.wordprocessingml.footnotes+xml">
        <DigestMethod Algorithm="http://www.w3.org/2000/09/xmldsig#sha1"/>
        <DigestValue>5T8x7qm/IskQVKos5yPEgQYgrFQ=</DigestValue>
      </Reference>
      <Reference URI="/word/header1.xml?ContentType=application/vnd.openxmlformats-officedocument.wordprocessingml.header+xml">
        <DigestMethod Algorithm="http://www.w3.org/2000/09/xmldsig#sha1"/>
        <DigestValue>Vtan1kVcbyX2IpIAPAJOAmcn4RQ=</DigestValue>
      </Reference>
      <Reference URI="/word/header2.xml?ContentType=application/vnd.openxmlformats-officedocument.wordprocessingml.header+xml">
        <DigestMethod Algorithm="http://www.w3.org/2000/09/xmldsig#sha1"/>
        <DigestValue>+ZNjzK4OsirUHDS/9pu/U+o1C/8=</DigestValue>
      </Reference>
      <Reference URI="/word/header3.xml?ContentType=application/vnd.openxmlformats-officedocument.wordprocessingml.header+xml">
        <DigestMethod Algorithm="http://www.w3.org/2000/09/xmldsig#sha1"/>
        <DigestValue>vzH+RZdS1FSmH395caH5lJ5fQtc=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UCGrjcXjj1Zqunc2AOpGwlfxHig=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wUaJmG3L16mrrhhH/tqMaw1OY+c=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2018-01-23T09:37:18Z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15.0</OfficeVersion>
          <ApplicationVersion>15.0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2018-01-23T09:37:18Z</xd:SigningTime>
          <xd:SigningCertificate>
            <xd:Cert>
              <xd:CertDigest>
                <DigestMethod Algorithm="http://www.w3.org/2000/09/xmldsig#sha1"/>
                <DigestValue>zKYYcra7zZ5ZNU1HrSPzWlmg4Vo=</DigestValue>
              </xd:CertDigest>
              <xd:IssuerSerial>
                <X509IssuerName>CN=TENSORCA5, O=ООО Компания Тензор, OU=Удостоверяющий центр, STREET=Московский проспект д.12, L=Ярославль, S=76 Ярославская область, C=RU, ИНН=007605016030, ОГРН=1027600787994, E=ca_tensor@tensor.ru</X509IssuerName>
                <X509SerialNumber>148295748778259062150036228616567039993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178</Words>
  <Characters>1019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1195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Тоня</cp:lastModifiedBy>
  <cp:revision>9</cp:revision>
  <dcterms:created xsi:type="dcterms:W3CDTF">2017-09-20T05:39:00Z</dcterms:created>
  <dcterms:modified xsi:type="dcterms:W3CDTF">2018-01-22T08:08:00Z</dcterms:modified>
</cp:coreProperties>
</file>