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F7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47F70" w:rsidRDefault="00147F70" w:rsidP="00ED7965">
      <w:pPr>
        <w:ind w:left="142"/>
        <w:rPr>
          <w:rFonts w:ascii="Times New Roman" w:hAnsi="Times New Roman"/>
        </w:rPr>
      </w:pPr>
    </w:p>
    <w:p w:rsidR="00147F70" w:rsidRDefault="00147F70" w:rsidP="00ED7965">
      <w:pPr>
        <w:ind w:left="142"/>
        <w:rPr>
          <w:rFonts w:ascii="Times New Roman" w:hAnsi="Times New Roman"/>
        </w:rPr>
      </w:pPr>
    </w:p>
    <w:p w:rsidR="00147F70" w:rsidRDefault="00147F70" w:rsidP="00ED7965">
      <w:pPr>
        <w:ind w:left="142"/>
        <w:rPr>
          <w:rFonts w:ascii="Times New Roman" w:hAnsi="Times New Roman"/>
        </w:rPr>
      </w:pPr>
    </w:p>
    <w:p w:rsidR="00147F70" w:rsidRDefault="00147F7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47F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47F7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47F7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№СТП-3251/1</w:t>
      </w:r>
    </w:p>
    <w:p w:rsidR="00147F70" w:rsidRDefault="00147F7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7F7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21.12.2018</w:t>
      </w:r>
    </w:p>
    <w:p w:rsidR="00147F70" w:rsidRDefault="00147F7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7F7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C1757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№СТП-3251/1,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47F70" w:rsidRDefault="00147F7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47F7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2018-12-21 15:00:00 (время московское) по лоту:</w:t>
      </w:r>
    </w:p>
    <w:p w:rsidR="00147F70" w:rsidRDefault="00147F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47F7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47F7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47F7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47F70" w:rsidTr="00BA0078">
        <w:tc>
          <w:tcPr>
            <w:tcW w:w="2996" w:type="dxa"/>
            <w:vAlign w:val="center"/>
          </w:tcPr>
          <w:p w:rsidR="00147F7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47F7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Мойка грузовых </w:t>
            </w:r>
            <w:proofErr w:type="spellStart"/>
            <w:r>
              <w:rPr>
                <w:rFonts w:ascii="Times New Roman" w:hAnsi="Times New Roman"/>
              </w:rPr>
              <w:t>автомоб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сост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з:N</w:t>
            </w:r>
            <w:proofErr w:type="spellEnd"/>
            <w:r>
              <w:rPr>
                <w:rFonts w:ascii="Times New Roman" w:hAnsi="Times New Roman"/>
              </w:rPr>
              <w:t xml:space="preserve"> 30042B CHRIST C3000 </w:t>
            </w:r>
            <w:proofErr w:type="spellStart"/>
            <w:r>
              <w:rPr>
                <w:rFonts w:ascii="Times New Roman" w:hAnsi="Times New Roman"/>
              </w:rPr>
              <w:t>TRACK,моечная</w:t>
            </w:r>
            <w:proofErr w:type="spellEnd"/>
            <w:r>
              <w:rPr>
                <w:rFonts w:ascii="Times New Roman" w:hAnsi="Times New Roman"/>
              </w:rPr>
              <w:t xml:space="preserve"> высота 4200мм</w:t>
            </w:r>
            <w:proofErr w:type="gramStart"/>
            <w:r>
              <w:rPr>
                <w:rFonts w:ascii="Times New Roman" w:hAnsi="Times New Roman"/>
              </w:rPr>
              <w:t>,м</w:t>
            </w:r>
            <w:proofErr w:type="gramEnd"/>
            <w:r>
              <w:rPr>
                <w:rFonts w:ascii="Times New Roman" w:hAnsi="Times New Roman"/>
              </w:rPr>
              <w:t xml:space="preserve">оечная ширина 2900мм;NA01027 Пакет опций CONTOUR </w:t>
            </w:r>
            <w:proofErr w:type="spellStart"/>
            <w:r>
              <w:rPr>
                <w:rFonts w:ascii="Times New Roman" w:hAnsi="Times New Roman"/>
              </w:rPr>
              <w:t>системаконтурной</w:t>
            </w:r>
            <w:proofErr w:type="spellEnd"/>
            <w:r>
              <w:rPr>
                <w:rFonts w:ascii="Times New Roman" w:hAnsi="Times New Roman"/>
              </w:rPr>
              <w:t xml:space="preserve"> ВД-мойки (система контурной ВД мойки, с функцией поворота в передней и задней части а/</w:t>
            </w:r>
            <w:proofErr w:type="spellStart"/>
            <w:r>
              <w:rPr>
                <w:rFonts w:ascii="Times New Roman" w:hAnsi="Times New Roman"/>
              </w:rPr>
              <w:t>м;стационарная</w:t>
            </w:r>
            <w:proofErr w:type="spellEnd"/>
            <w:r>
              <w:rPr>
                <w:rFonts w:ascii="Times New Roman" w:hAnsi="Times New Roman"/>
              </w:rPr>
              <w:t xml:space="preserve"> система ВД мойки боковых поверхностей, насос 15 кВт, 200л/мин,21 бар; </w:t>
            </w:r>
            <w:proofErr w:type="spellStart"/>
            <w:r>
              <w:rPr>
                <w:rFonts w:ascii="Times New Roman" w:hAnsi="Times New Roman"/>
              </w:rPr>
              <w:t>аправляющая</w:t>
            </w:r>
            <w:proofErr w:type="spellEnd"/>
            <w:r>
              <w:rPr>
                <w:rFonts w:ascii="Times New Roman" w:hAnsi="Times New Roman"/>
              </w:rPr>
              <w:t xml:space="preserve"> для подвесов шлангов и кабелей, тип </w:t>
            </w:r>
            <w:proofErr w:type="spellStart"/>
            <w:r>
              <w:rPr>
                <w:rFonts w:ascii="Times New Roman" w:hAnsi="Times New Roman"/>
              </w:rPr>
              <w:t>Wampfler</w:t>
            </w:r>
            <w:proofErr w:type="spellEnd"/>
            <w:r>
              <w:rPr>
                <w:rFonts w:ascii="Times New Roman" w:hAnsi="Times New Roman"/>
              </w:rPr>
              <w:t xml:space="preserve"> HP; </w:t>
            </w:r>
            <w:proofErr w:type="gramStart"/>
            <w:r>
              <w:rPr>
                <w:rFonts w:ascii="Times New Roman" w:hAnsi="Times New Roman"/>
              </w:rPr>
              <w:t>электромагнитный клапан для переключения подачи воды);NA01010 комплект брызгозащитных экранов для боковых щеток;NA01011 брызгозащитный экран для верхней щетки;NZ01301 направляющие для колес, на въезд/выезд,4х3м;NZ01321 накопительная емкость1100л, датчик уровня воды; NZ 01330 подающий насос 1,5 квт;FO00010 система оборотного водоснабжения FONTIS-5,C-FO5(83 l/</w:t>
            </w:r>
            <w:proofErr w:type="spellStart"/>
            <w:r>
              <w:rPr>
                <w:rFonts w:ascii="Times New Roman" w:hAnsi="Times New Roman"/>
              </w:rPr>
              <w:t>min</w:t>
            </w:r>
            <w:proofErr w:type="spellEnd"/>
            <w:r>
              <w:rPr>
                <w:rFonts w:ascii="Times New Roman" w:hAnsi="Times New Roman"/>
              </w:rPr>
              <w:t>), автоматическая промывка фильтра;</w:t>
            </w:r>
            <w:proofErr w:type="gramEnd"/>
            <w:r>
              <w:rPr>
                <w:rFonts w:ascii="Times New Roman" w:hAnsi="Times New Roman"/>
              </w:rPr>
              <w:t xml:space="preserve"> PZ 02001 погружной насос 1б1 кВт,100 л/мин; NZ01340 фильтрованный блок с металлическим </w:t>
            </w:r>
            <w:proofErr w:type="spellStart"/>
            <w:r>
              <w:rPr>
                <w:rFonts w:ascii="Times New Roman" w:hAnsi="Times New Roman"/>
              </w:rPr>
              <w:t>фильтрирующий</w:t>
            </w:r>
            <w:proofErr w:type="spellEnd"/>
            <w:r>
              <w:rPr>
                <w:rFonts w:ascii="Times New Roman" w:hAnsi="Times New Roman"/>
              </w:rPr>
              <w:t xml:space="preserve"> элементом.</w:t>
            </w:r>
          </w:p>
        </w:tc>
      </w:tr>
    </w:tbl>
    <w:p w:rsidR="00147F70" w:rsidRDefault="00147F7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47F7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№СТП-3251/1 по лоту №1 не поступили.</w:t>
      </w:r>
    </w:p>
    <w:p w:rsidR="004B0D70" w:rsidRDefault="004B0D7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571" w:rsidRDefault="00C175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F70" w:rsidRDefault="00147F7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47F70" w:rsidRDefault="009E1913" w:rsidP="00C1757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0D70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147F7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796" w:rsidRDefault="00531796" w:rsidP="00ED7965">
      <w:pPr>
        <w:spacing w:after="0" w:line="240" w:lineRule="auto"/>
      </w:pPr>
      <w:r>
        <w:separator/>
      </w:r>
    </w:p>
  </w:endnote>
  <w:endnote w:type="continuationSeparator" w:id="0">
    <w:p w:rsidR="00531796" w:rsidRDefault="00531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147F7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147F7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147F7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796" w:rsidRDefault="00531796" w:rsidP="00ED7965">
      <w:pPr>
        <w:spacing w:after="0" w:line="240" w:lineRule="auto"/>
      </w:pPr>
      <w:r>
        <w:separator/>
      </w:r>
    </w:p>
  </w:footnote>
  <w:footnote w:type="continuationSeparator" w:id="0">
    <w:p w:rsidR="00531796" w:rsidRDefault="00531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C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C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7F70" w:rsidRDefault="00C1757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47F70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0D70"/>
    <w:rsid w:val="004D5FD4"/>
    <w:rsid w:val="004F00B2"/>
    <w:rsid w:val="004F57CD"/>
    <w:rsid w:val="00531796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7571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7sR+anBg/UTsoTGujmGTx1mq0qFtqBFMjTe4yMkfiMY=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yfAi+pPOqhpGhhsXB4rHwzagy3eWN/ezPH0f9WkRXe0=</DigestValue>
    </Reference>
  </SignedInfo>
  <SignatureValue>+0LVsSC5SZG+7MIb7RxJhG+U5+w7YpX97dkzHEsoccLGb65SmXrnaKTxFVoF8AHJ
JTABPxm+jDDgm7wY6IFQ5w==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HfGBGj72rk1PSiFHDoLYgDQzE8Q=</DigestValue>
      </Reference>
      <Reference URI="/word/endnotes.xml?ContentType=application/vnd.openxmlformats-officedocument.wordprocessingml.endnotes+xml">
        <DigestMethod Algorithm="http://www.w3.org/2000/09/xmldsig#sha1"/>
        <DigestValue>f4zISwnoUqz96KpLYIfJ6vwCeDA=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6zR1q9xKQjlnD3ugHszVS1GIY60=</DigestValue>
      </Reference>
      <Reference URI="/word/footer2.xml?ContentType=application/vnd.openxmlformats-officedocument.wordprocessingml.footer+xml">
        <DigestMethod Algorithm="http://www.w3.org/2000/09/xmldsig#sha1"/>
        <DigestValue>6zR1q9xKQjlnD3ugHszVS1GIY60=</DigestValue>
      </Reference>
      <Reference URI="/word/footer3.xml?ContentType=application/vnd.openxmlformats-officedocument.wordprocessingml.footer+xml">
        <DigestMethod Algorithm="http://www.w3.org/2000/09/xmldsig#sha1"/>
        <DigestValue>6zR1q9xKQjlnD3ugHszVS1GIY60=</DigestValue>
      </Reference>
      <Reference URI="/word/footnotes.xml?ContentType=application/vnd.openxmlformats-officedocument.wordprocessingml.footnotes+xml">
        <DigestMethod Algorithm="http://www.w3.org/2000/09/xmldsig#sha1"/>
        <DigestValue>3T/NfB/GoyIaIuqQWLvP+kr1vOw=</DigestValue>
      </Reference>
      <Reference URI="/word/header1.xml?ContentType=application/vnd.openxmlformats-officedocument.wordprocessingml.header+xml">
        <DigestMethod Algorithm="http://www.w3.org/2000/09/xmldsig#sha1"/>
        <DigestValue>eaiz6/V+orhOb2w07oYjt6FXl3c=</DigestValue>
      </Reference>
      <Reference URI="/word/header2.xml?ContentType=application/vnd.openxmlformats-officedocument.wordprocessingml.header+xml">
        <DigestMethod Algorithm="http://www.w3.org/2000/09/xmldsig#sha1"/>
        <DigestValue>IxejsHCL2aQrhmAZDmw7tS0g7Gs=</DigestValue>
      </Reference>
      <Reference URI="/word/header3.xml?ContentType=application/vnd.openxmlformats-officedocument.wordprocessingml.header+xml">
        <DigestMethod Algorithm="http://www.w3.org/2000/09/xmldsig#sha1"/>
        <DigestValue>zKAENyn0zgpo9XNLMMZ3cTp+GuA=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Vkp41kXENB3FSTVEM03qUioOIEM=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2018-12-24T14:37:25Z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2018-12-24T14:37:25Z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529AE-3507-4955-9678-A6CF16F0E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2018-12-24T14:37:00Z</dcterms:modified>
</cp:coreProperties>
</file>