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6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6B68" w:rsidRDefault="00446B68" w:rsidP="00ED7965">
      <w:pPr>
        <w:ind w:left="142"/>
      </w:pPr>
    </w:p>
    <w:p w:rsidR="00446B68" w:rsidRDefault="00446B68" w:rsidP="00ED7965">
      <w:pPr>
        <w:ind w:left="142"/>
      </w:pPr>
    </w:p>
    <w:p w:rsidR="00446B68" w:rsidRDefault="00446B68" w:rsidP="00ED7965">
      <w:pPr>
        <w:ind w:left="142"/>
      </w:pPr>
    </w:p>
    <w:p w:rsidR="00446B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6B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6B6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46B68" w:rsidRDefault="00446B6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6B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№СТП-3055/4</w:t>
      </w:r>
    </w:p>
    <w:p w:rsidR="00446B6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46B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46B6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46B6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46B68" w:rsidRDefault="00446B6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6B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446B6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6B6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6B6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46B68" w:rsidRDefault="00446B6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46B6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6B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6B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6B6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6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B6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1). Объекты недвижимого имущества. Нежилые помещения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Ж поз. 1-16 первого этажа, поз. 1 второго этажа,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поз. 17-49 первого этажа, поз. 2-3, 6-15 второго этажа; Лит. Ж2 поз. 50-73 первого этажа, поз. 4-5 второго этажа в Здании блок цехов, назначение: нежилое,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13 018 кв. м, этаж 1-2, адрес: г. П.-Камчатский, пр. Победы, д.32.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41:01:0010113:2703. Нежилые помещения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1 757,4 кв. м, этаж 1-8, адрес: г. П.-Камчатский, пр. Победы, д.32.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21 213 кв. м, адрес: г. П.-Камчатский, пр. Победы, на земельном участке расположено здание блок цехов.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П.-Камчатский, пр. Победы, дом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41:01:0010113:2563.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(Общая стоимость объектов недвижимости составляет 123 400 000 руб.).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Оборудование. Вспомогательные сооружения ЦЛЗ.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Канализационно-насосная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Канализационно-насосная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станция. Оборудование для БРУ. Сети канализации. Сети напорной канализации. Сети электроснабжения. Трансформаторная подстанция. Трансформаторная подстанция.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ВСШ-4. Кассета К 2-8 П. Кассета К 2-10 П. Кассета К 2-11 П. Кассета К 2-3 ВС. Кассета К 2-4 ВС. Кассета К 2-5 ВС. Кассета К 2-7 П. Кассета К 2-9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Кассета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3-11 ПБ. Кассета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4-1 ВСЦ. Съемный борт ЛП 1-А. Форма НС -6. Форма НС 2. Форма НС 2 -4. Форма НС 2 -4. Форма НС 3-7. Форма НС 3-9. Форма НС-2. Форма НС-2-6.  Форма НС-3-6. Форма НС-3-6-А. Форма НС-3-8. Форма НС-5-1. Форма НС-5-1-1. Форма НС-7. Форма НС-7-2.  Форма НС-8. Форма под переходные площадки ЛП 1-А. Форма под переходные площадки ЛП 1-А. Формы для изготовления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бардюрных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камней. Формы для изготовления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бардюрных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камней. Формы под фундаментный блок. Стол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складирования НС-2 шт. Кран мостовой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Кран мостовой г/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Кран мостовой г/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Кран мостовой г/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Кран мостовой г/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,h-16.5 м. Кран мостовой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.h-13,5 м. Кран мостовой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электрический опорный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двухбалочный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10т. Помольный комплекс активатор С-1000. Котел OLB -1500 RD-R. Котел OLB -1500 RD-R. Кран-балка г/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 тн,h-16 м. Наружные кабельные в/в сети АСБ-2. Сети канализации. Трансформаторная подстанция КТП-2. Трансформаторная подстанция КТП-2 630*10. Трубопровод 300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/м. (Общая стоимость оборудования расположенного в помещении блока цехо</w:t>
            </w:r>
            <w:r w:rsidR="00BB2E8B">
              <w:rPr>
                <w:rFonts w:ascii="Times New Roman" w:hAnsi="Times New Roman"/>
                <w:sz w:val="24"/>
                <w:szCs w:val="24"/>
              </w:rPr>
              <w:t>в составляет 31 165 000 руб.)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154565000.00</w:t>
            </w:r>
          </w:p>
        </w:tc>
      </w:tr>
    </w:tbl>
    <w:p w:rsidR="00446B68" w:rsidRDefault="00446B6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6B6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46B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6B68" w:rsidRDefault="00446B6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46B6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46B68" w:rsidRDefault="00446B6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6B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46B6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DCC" w:rsidRDefault="00BC3DCC" w:rsidP="00ED7965">
      <w:pPr>
        <w:spacing w:after="0" w:line="240" w:lineRule="auto"/>
      </w:pPr>
      <w:r>
        <w:separator/>
      </w:r>
    </w:p>
  </w:endnote>
  <w:endnote w:type="continuationSeparator" w:id="0">
    <w:p w:rsidR="00BC3DCC" w:rsidRDefault="00BC3D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68" w:rsidRDefault="00446B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68" w:rsidRDefault="00446B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68" w:rsidRDefault="00446B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DCC" w:rsidRDefault="00BC3DCC" w:rsidP="00ED7965">
      <w:pPr>
        <w:spacing w:after="0" w:line="240" w:lineRule="auto"/>
      </w:pPr>
      <w:r>
        <w:separator/>
      </w:r>
    </w:p>
  </w:footnote>
  <w:footnote w:type="continuationSeparator" w:id="0">
    <w:p w:rsidR="00BC3DCC" w:rsidRDefault="00BC3D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68" w:rsidRDefault="00446B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68" w:rsidRDefault="00446B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68" w:rsidRDefault="00446B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6B68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2E8B"/>
    <w:rsid w:val="00BB40F9"/>
    <w:rsid w:val="00BC3DCC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SDfB27ZxG9bPODb+GX7+sPwCRo2f2XTwsQmQlvOnrjg=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HPlxskYRXeAQ39cxQ4ohV0nBE0q7WVISYyE3roeiUbc=</DigestValue>
    </Reference>
  </SignedInfo>
  <SignatureValue>K6hg96BO/Xjb/XqTrW4sIkPMFTGg9ir3Bpo3dEgQQvXWf5s6554M9OJ9dOwmxVJY
wS2UwUE/m1NxneXFDYioHg==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XuLs1y9pCQWNcN7bTtogUP/BQeQ=</DigestValue>
      </Reference>
      <Reference URI="/word/endnotes.xml?ContentType=application/vnd.openxmlformats-officedocument.wordprocessingml.endnotes+xml">
        <DigestMethod Algorithm="http://www.w3.org/2000/09/xmldsig#sha1"/>
        <DigestValue>8xm5orIZ3pEN5y+dmAmM09RaJHI=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UR1p9215ojW8Hcm+nARz4DwdidI=</DigestValue>
      </Reference>
      <Reference URI="/word/footer2.xml?ContentType=application/vnd.openxmlformats-officedocument.wordprocessingml.footer+xml">
        <DigestMethod Algorithm="http://www.w3.org/2000/09/xmldsig#sha1"/>
        <DigestValue>UR1p9215ojW8Hcm+nARz4DwdidI=</DigestValue>
      </Reference>
      <Reference URI="/word/footer3.xml?ContentType=application/vnd.openxmlformats-officedocument.wordprocessingml.footer+xml">
        <DigestMethod Algorithm="http://www.w3.org/2000/09/xmldsig#sha1"/>
        <DigestValue>UR1p9215ojW8Hcm+nARz4DwdidI=</DigestValue>
      </Reference>
      <Reference URI="/word/footnotes.xml?ContentType=application/vnd.openxmlformats-officedocument.wordprocessingml.footnotes+xml">
        <DigestMethod Algorithm="http://www.w3.org/2000/09/xmldsig#sha1"/>
        <DigestValue>MlT9WLTz4x4ExnUSZ8MDSCXlMIc=</DigestValue>
      </Reference>
      <Reference URI="/word/header1.xml?ContentType=application/vnd.openxmlformats-officedocument.wordprocessingml.header+xml">
        <DigestMethod Algorithm="http://www.w3.org/2000/09/xmldsig#sha1"/>
        <DigestValue>czplsYXyL5me2uEJS+IEyUqfiTs=</DigestValue>
      </Reference>
      <Reference URI="/word/header2.xml?ContentType=application/vnd.openxmlformats-officedocument.wordprocessingml.header+xml">
        <DigestMethod Algorithm="http://www.w3.org/2000/09/xmldsig#sha1"/>
        <DigestValue>xk9O5vgDZ8ESZxG+Xw/VH1ZxFsA=</DigestValue>
      </Reference>
      <Reference URI="/word/header3.xml?ContentType=application/vnd.openxmlformats-officedocument.wordprocessingml.header+xml">
        <DigestMethod Algorithm="http://www.w3.org/2000/09/xmldsig#sha1"/>
        <DigestValue>QUlJ25aadYCT7KurBqCSXXxJAqk=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mqFzfpW0szWdqVvS6ydNI0b/Fv0=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2018-10-04T06:09:58Z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2018-10-04T06:09:58Z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691D3-C435-4E51-85A9-07331CE84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2018-10-04T05:42:00Z</dcterms:modified>
</cp:coreProperties>
</file>