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"Регион Сибирь 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2018-02-27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110/1000 доли в праве общей долевой собственности на нежилое помещение площадью 37,8 кв.м, кадастровый номер 74:36:0407008:406, адрес: г. Челябинск, ул. Российская, д.275, пом. 24, начальная цена 100000.00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"Регион Сибирь 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4a4liNcS6E4j2d4QIJVinnSW9GAS2V81MHV4po3gYsY=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OJTZkAuLWls8XRMBNjkhtCVzl23mbU7SN3qIJEk76fo=</DigestValue>
    </Reference>
  </SignedInfo>
  <SignatureValue>pl8kHbHtWjEQX9kfWZah3EoyioM6yHru6AGRNDkruTk4dxkZDBF5axpI8Xsw1LRx
ehOBoiu7YtG3y1m1pFSpVQ==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IdOPaOXbqMnAaZWLPAdjm21qS08=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2018-02-27T08:38:33Z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2018-02-27T08:38:33Z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