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BAB" w:rsidRPr="00B62BAB" w:rsidRDefault="00B62BAB" w:rsidP="00B62BAB">
      <w:pPr>
        <w:spacing w:before="120" w:after="240"/>
        <w:jc w:val="center"/>
        <w:rPr>
          <w:rFonts w:ascii="Times New Roman" w:hAnsi="Times New Roman" w:cs="Times New Roman"/>
          <w:b/>
        </w:rPr>
      </w:pPr>
      <w:r w:rsidRPr="00B62BAB">
        <w:rPr>
          <w:rFonts w:ascii="Times New Roman" w:hAnsi="Times New Roman" w:cs="Times New Roman"/>
          <w:b/>
        </w:rPr>
        <w:t>Договор                                                                                                                                                  купли-продажи недвижимого имущества</w:t>
      </w:r>
    </w:p>
    <w:p w:rsidR="00B62BAB" w:rsidRPr="004103F7" w:rsidRDefault="00B62BAB" w:rsidP="00B62BAB">
      <w:pPr>
        <w:pStyle w:val="a3"/>
        <w:spacing w:after="240"/>
        <w:rPr>
          <w:sz w:val="20"/>
          <w:szCs w:val="20"/>
        </w:rPr>
      </w:pPr>
      <w:r w:rsidRPr="004103F7">
        <w:rPr>
          <w:sz w:val="20"/>
          <w:szCs w:val="20"/>
        </w:rPr>
        <w:t xml:space="preserve">  г. </w:t>
      </w:r>
      <w:r>
        <w:rPr>
          <w:sz w:val="20"/>
          <w:szCs w:val="20"/>
        </w:rPr>
        <w:t>Югорск</w:t>
      </w:r>
      <w:r w:rsidRPr="004103F7">
        <w:rPr>
          <w:sz w:val="20"/>
          <w:szCs w:val="20"/>
        </w:rPr>
        <w:t xml:space="preserve">                                                                                               </w:t>
      </w:r>
      <w:r>
        <w:rPr>
          <w:sz w:val="20"/>
          <w:szCs w:val="20"/>
        </w:rPr>
        <w:t xml:space="preserve">                             </w:t>
      </w:r>
      <w:r w:rsidRPr="004103F7">
        <w:rPr>
          <w:sz w:val="20"/>
          <w:szCs w:val="20"/>
        </w:rPr>
        <w:t>«</w:t>
      </w:r>
      <w:r>
        <w:rPr>
          <w:sz w:val="20"/>
          <w:szCs w:val="20"/>
        </w:rPr>
        <w:t>1</w:t>
      </w:r>
      <w:r w:rsidR="0057139F">
        <w:rPr>
          <w:sz w:val="20"/>
          <w:szCs w:val="20"/>
        </w:rPr>
        <w:t>5</w:t>
      </w:r>
      <w:r>
        <w:rPr>
          <w:sz w:val="20"/>
          <w:szCs w:val="20"/>
        </w:rPr>
        <w:t xml:space="preserve">» </w:t>
      </w:r>
      <w:r w:rsidR="0057139F">
        <w:rPr>
          <w:sz w:val="20"/>
          <w:szCs w:val="20"/>
        </w:rPr>
        <w:t>ноября</w:t>
      </w:r>
      <w:r>
        <w:rPr>
          <w:sz w:val="20"/>
          <w:szCs w:val="20"/>
        </w:rPr>
        <w:t xml:space="preserve"> </w:t>
      </w:r>
      <w:r w:rsidRPr="004103F7">
        <w:rPr>
          <w:sz w:val="20"/>
          <w:szCs w:val="20"/>
        </w:rPr>
        <w:t xml:space="preserve"> 2011 года</w:t>
      </w:r>
    </w:p>
    <w:p w:rsidR="00B62BAB" w:rsidRDefault="00B62BAB" w:rsidP="00B62BAB">
      <w:pPr>
        <w:pStyle w:val="a3"/>
        <w:rPr>
          <w:b/>
          <w:color w:val="000000"/>
          <w:sz w:val="20"/>
          <w:szCs w:val="20"/>
        </w:rPr>
      </w:pPr>
    </w:p>
    <w:p w:rsidR="00B62BAB" w:rsidRPr="004103F7" w:rsidRDefault="00B62BAB" w:rsidP="00B62BAB">
      <w:pPr>
        <w:pStyle w:val="a3"/>
        <w:rPr>
          <w:sz w:val="20"/>
          <w:szCs w:val="20"/>
        </w:rPr>
      </w:pPr>
      <w:r w:rsidRPr="004103F7">
        <w:rPr>
          <w:b/>
          <w:color w:val="000000"/>
          <w:sz w:val="20"/>
          <w:szCs w:val="20"/>
        </w:rPr>
        <w:t>ООО «</w:t>
      </w:r>
      <w:r>
        <w:rPr>
          <w:b/>
          <w:color w:val="000000"/>
          <w:sz w:val="20"/>
          <w:szCs w:val="20"/>
        </w:rPr>
        <w:t>Единый технический центр</w:t>
      </w:r>
      <w:r w:rsidRPr="004103F7">
        <w:rPr>
          <w:b/>
          <w:color w:val="000000"/>
          <w:sz w:val="20"/>
          <w:szCs w:val="20"/>
        </w:rPr>
        <w:t>»</w:t>
      </w:r>
      <w:r w:rsidRPr="004103F7">
        <w:rPr>
          <w:sz w:val="20"/>
          <w:szCs w:val="20"/>
        </w:rPr>
        <w:t xml:space="preserve">, именуемое в дальнейшем </w:t>
      </w:r>
      <w:r w:rsidRPr="004103F7">
        <w:rPr>
          <w:b/>
          <w:sz w:val="20"/>
          <w:szCs w:val="20"/>
        </w:rPr>
        <w:t>«Продавец</w:t>
      </w:r>
      <w:r w:rsidRPr="004103F7">
        <w:rPr>
          <w:sz w:val="20"/>
          <w:szCs w:val="20"/>
        </w:rPr>
        <w:t>», в лице конкурсного управляющего Королевой Людмилы Владимировны, действующей на основании решения Арбитражного суда Ханты-Мансийского автономного округ – Югры по делу № А75-</w:t>
      </w:r>
      <w:r>
        <w:rPr>
          <w:sz w:val="20"/>
          <w:szCs w:val="20"/>
        </w:rPr>
        <w:t>9879/2010</w:t>
      </w:r>
      <w:r w:rsidRPr="004103F7">
        <w:rPr>
          <w:sz w:val="20"/>
          <w:szCs w:val="20"/>
        </w:rPr>
        <w:t xml:space="preserve"> от </w:t>
      </w:r>
      <w:r>
        <w:rPr>
          <w:sz w:val="20"/>
          <w:szCs w:val="20"/>
        </w:rPr>
        <w:t>19.05</w:t>
      </w:r>
      <w:r w:rsidRPr="004103F7">
        <w:rPr>
          <w:sz w:val="20"/>
          <w:szCs w:val="20"/>
        </w:rPr>
        <w:t xml:space="preserve">.2011 г., с одной стороны, и </w:t>
      </w:r>
      <w:r>
        <w:rPr>
          <w:sz w:val="20"/>
          <w:szCs w:val="20"/>
        </w:rPr>
        <w:t>__________________________________________________________________________</w:t>
      </w:r>
      <w:r w:rsidRPr="004103F7">
        <w:rPr>
          <w:sz w:val="20"/>
          <w:szCs w:val="20"/>
        </w:rPr>
        <w:t xml:space="preserve">, именуемый в дальнейшем </w:t>
      </w:r>
      <w:r w:rsidRPr="004103F7">
        <w:rPr>
          <w:b/>
          <w:sz w:val="20"/>
          <w:szCs w:val="20"/>
        </w:rPr>
        <w:t>«Покупатель»</w:t>
      </w:r>
      <w:r w:rsidRPr="004103F7">
        <w:rPr>
          <w:sz w:val="20"/>
          <w:szCs w:val="20"/>
        </w:rPr>
        <w:t xml:space="preserve"> с другой стороны, вместе именуемые - Стороны, заключили  настоящий Договор о нижеследующем:</w:t>
      </w:r>
    </w:p>
    <w:p w:rsidR="00B62BAB" w:rsidRPr="004103F7" w:rsidRDefault="00B62BAB" w:rsidP="00B62BAB">
      <w:pPr>
        <w:tabs>
          <w:tab w:val="left" w:pos="6225"/>
        </w:tabs>
        <w:ind w:firstLine="720"/>
        <w:jc w:val="center"/>
        <w:rPr>
          <w:b/>
          <w:sz w:val="20"/>
          <w:szCs w:val="20"/>
        </w:rPr>
      </w:pPr>
    </w:p>
    <w:p w:rsidR="00B62BAB" w:rsidRPr="004103F7" w:rsidRDefault="00B62BAB" w:rsidP="00B62BAB">
      <w:pPr>
        <w:tabs>
          <w:tab w:val="left" w:pos="6225"/>
        </w:tabs>
        <w:ind w:firstLine="720"/>
        <w:jc w:val="center"/>
        <w:rPr>
          <w:sz w:val="20"/>
          <w:szCs w:val="20"/>
        </w:rPr>
      </w:pPr>
      <w:r w:rsidRPr="004103F7">
        <w:rPr>
          <w:b/>
          <w:sz w:val="20"/>
          <w:szCs w:val="20"/>
        </w:rPr>
        <w:t>1. Предмет</w:t>
      </w:r>
      <w:r w:rsidRPr="004103F7">
        <w:rPr>
          <w:sz w:val="20"/>
          <w:szCs w:val="20"/>
        </w:rPr>
        <w:t xml:space="preserve"> </w:t>
      </w:r>
      <w:r w:rsidRPr="004103F7">
        <w:rPr>
          <w:b/>
          <w:sz w:val="20"/>
          <w:szCs w:val="20"/>
        </w:rPr>
        <w:t>договора</w:t>
      </w:r>
      <w:r w:rsidRPr="004103F7">
        <w:rPr>
          <w:sz w:val="20"/>
          <w:szCs w:val="20"/>
        </w:rPr>
        <w:t>.</w:t>
      </w:r>
    </w:p>
    <w:p w:rsidR="00B62BAB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1.1.</w:t>
      </w:r>
      <w:r w:rsidRPr="004103F7">
        <w:rPr>
          <w:sz w:val="20"/>
          <w:szCs w:val="20"/>
        </w:rPr>
        <w:t xml:space="preserve"> «Продавец» обязуется продать и передать в собственность, а «Покупатель» оплатить и принять в соответствии с условиями настоящего договора следующее недвижимое имущество, именуемые в дальнейшем по тексту договора «Объект»:</w:t>
      </w:r>
    </w:p>
    <w:p w:rsidR="008F515B" w:rsidRPr="004103F7" w:rsidRDefault="008F515B" w:rsidP="00B62BAB">
      <w:pPr>
        <w:pStyle w:val="a3"/>
        <w:ind w:firstLine="720"/>
        <w:rPr>
          <w:sz w:val="20"/>
          <w:szCs w:val="20"/>
        </w:rPr>
      </w:pP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1.2.</w:t>
      </w:r>
      <w:r w:rsidRPr="004103F7">
        <w:rPr>
          <w:sz w:val="20"/>
          <w:szCs w:val="20"/>
        </w:rPr>
        <w:t xml:space="preserve"> «Продавец» гарантирует, что предаваемый «Объект» свободен от прав третьих лиц, не находятся род арестом, в залоге и не являются предметом спора.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1.3.</w:t>
      </w:r>
      <w:r w:rsidRPr="004103F7">
        <w:rPr>
          <w:sz w:val="20"/>
          <w:szCs w:val="20"/>
        </w:rPr>
        <w:t xml:space="preserve"> «Продавец» заявляет, что его исполнительный орган (конкурсный управляющий) в соответствии с законодательством Российской Федерации и Уставом Общества надлежащим образом уполномочен на совершение настоящей сделки.</w:t>
      </w:r>
    </w:p>
    <w:p w:rsidR="00B62BAB" w:rsidRPr="004103F7" w:rsidRDefault="00B62BAB" w:rsidP="00B62BAB">
      <w:pPr>
        <w:pStyle w:val="a3"/>
        <w:spacing w:before="120"/>
        <w:ind w:firstLine="720"/>
        <w:rPr>
          <w:sz w:val="20"/>
          <w:szCs w:val="20"/>
        </w:rPr>
      </w:pPr>
    </w:p>
    <w:p w:rsidR="00B62BAB" w:rsidRPr="004103F7" w:rsidRDefault="00B62BAB" w:rsidP="00B62BAB">
      <w:pPr>
        <w:pStyle w:val="a3"/>
        <w:spacing w:before="120" w:after="120"/>
        <w:ind w:firstLine="720"/>
        <w:jc w:val="center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2. Цена договора.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2.1.</w:t>
      </w:r>
      <w:r w:rsidRPr="004103F7">
        <w:rPr>
          <w:sz w:val="20"/>
          <w:szCs w:val="20"/>
        </w:rPr>
        <w:t xml:space="preserve"> Общая рыночная стоимость «Объекта» указанного в п. 1.1. настоящего договора, установленная, в ходе проведения аукциона, состоявшегося </w:t>
      </w:r>
      <w:r>
        <w:rPr>
          <w:sz w:val="20"/>
          <w:szCs w:val="20"/>
        </w:rPr>
        <w:t xml:space="preserve">10 октября </w:t>
      </w:r>
      <w:r w:rsidRPr="004103F7">
        <w:rPr>
          <w:sz w:val="20"/>
          <w:szCs w:val="20"/>
        </w:rPr>
        <w:t xml:space="preserve">2011 года, составляет  </w:t>
      </w:r>
      <w:r>
        <w:rPr>
          <w:sz w:val="20"/>
          <w:szCs w:val="20"/>
        </w:rPr>
        <w:t>__________________________</w:t>
      </w:r>
      <w:r w:rsidRPr="004103F7">
        <w:rPr>
          <w:b/>
          <w:sz w:val="20"/>
          <w:szCs w:val="20"/>
        </w:rPr>
        <w:t xml:space="preserve"> рублей</w:t>
      </w:r>
      <w:r w:rsidRPr="004103F7">
        <w:rPr>
          <w:sz w:val="20"/>
          <w:szCs w:val="20"/>
        </w:rPr>
        <w:t>.  Указанная рыночная цена, установлена в ходе проведения аукциона, является окончательной и изменению не подлежит.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2.2.</w:t>
      </w:r>
      <w:r w:rsidRPr="004103F7">
        <w:rPr>
          <w:sz w:val="20"/>
          <w:szCs w:val="20"/>
        </w:rPr>
        <w:t xml:space="preserve"> Все расходы по государственной регистрации перехода права собственности на «Объект», несет «Покупатель». </w:t>
      </w:r>
    </w:p>
    <w:p w:rsidR="00B62BAB" w:rsidRPr="004103F7" w:rsidRDefault="00B62BAB" w:rsidP="00B62BAB">
      <w:pPr>
        <w:pStyle w:val="a3"/>
        <w:spacing w:before="120" w:after="120"/>
        <w:ind w:firstLine="720"/>
        <w:jc w:val="center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3. Платежи по договору.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3.1.</w:t>
      </w:r>
      <w:r w:rsidRPr="004103F7">
        <w:rPr>
          <w:sz w:val="20"/>
          <w:szCs w:val="20"/>
        </w:rPr>
        <w:t xml:space="preserve"> «Покупатель» до подписания настоящего договора оплатил стоимость объектов указанных в п.1.1. настоящего договора в размере 20 %  в сумме </w:t>
      </w:r>
      <w:r w:rsidR="008F515B">
        <w:rPr>
          <w:sz w:val="20"/>
          <w:szCs w:val="20"/>
        </w:rPr>
        <w:t>_______ (_______________________________)</w:t>
      </w:r>
      <w:r w:rsidRPr="004103F7">
        <w:rPr>
          <w:sz w:val="20"/>
          <w:szCs w:val="20"/>
        </w:rPr>
        <w:t xml:space="preserve"> рублей. Указанная сумма является задатком для участия в аукционе по реализации имущества.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3.2.</w:t>
      </w:r>
      <w:r w:rsidRPr="004103F7">
        <w:rPr>
          <w:sz w:val="20"/>
          <w:szCs w:val="20"/>
        </w:rPr>
        <w:t xml:space="preserve"> Оставшаяся денежная сумма в размере </w:t>
      </w:r>
      <w:r>
        <w:rPr>
          <w:sz w:val="20"/>
          <w:szCs w:val="20"/>
        </w:rPr>
        <w:t>______________</w:t>
      </w:r>
      <w:r w:rsidRPr="004103F7">
        <w:rPr>
          <w:sz w:val="20"/>
          <w:szCs w:val="20"/>
        </w:rPr>
        <w:t xml:space="preserve"> (</w:t>
      </w:r>
      <w:r>
        <w:rPr>
          <w:sz w:val="20"/>
          <w:szCs w:val="20"/>
        </w:rPr>
        <w:t>_______________________</w:t>
      </w:r>
      <w:r w:rsidRPr="004103F7">
        <w:rPr>
          <w:sz w:val="20"/>
          <w:szCs w:val="20"/>
        </w:rPr>
        <w:t>) рублей оплачивается «Покупателем» в течение пяти дней после подписания настоящего договора, путем перечисления указанной суммы на расчетный счет «Продавца».</w:t>
      </w:r>
    </w:p>
    <w:p w:rsidR="00B62BAB" w:rsidRPr="004103F7" w:rsidRDefault="00B62BAB" w:rsidP="00B62BAB">
      <w:pPr>
        <w:pStyle w:val="a3"/>
        <w:spacing w:before="120" w:after="120"/>
        <w:ind w:firstLine="720"/>
        <w:jc w:val="center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4. Передача «Объектов».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4.1.</w:t>
      </w:r>
      <w:r w:rsidRPr="004103F7">
        <w:rPr>
          <w:sz w:val="20"/>
          <w:szCs w:val="20"/>
        </w:rPr>
        <w:t xml:space="preserve"> «Объекты» передаются «Продавцом» «Покупателю» по передаточному акту, подписанному уполномоченными представителями сторон, в течение 3 (трех) дней после подписания настоящего договора.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4.2.</w:t>
      </w:r>
      <w:r w:rsidRPr="004103F7">
        <w:rPr>
          <w:sz w:val="20"/>
          <w:szCs w:val="20"/>
        </w:rPr>
        <w:t xml:space="preserve"> Обязательство «Продавца» передать имущество считается исполненным после подписания сторонами передаточного акта.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</w:p>
    <w:p w:rsidR="00B62BAB" w:rsidRPr="004103F7" w:rsidRDefault="00B62BAB" w:rsidP="00B62BAB">
      <w:pPr>
        <w:pStyle w:val="a3"/>
        <w:spacing w:before="120" w:after="120"/>
        <w:ind w:firstLine="720"/>
        <w:jc w:val="center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5. Обязанности сторон.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5.1.</w:t>
      </w:r>
      <w:r w:rsidRPr="004103F7">
        <w:rPr>
          <w:sz w:val="20"/>
          <w:szCs w:val="20"/>
        </w:rPr>
        <w:t xml:space="preserve"> «Продавец» обязан: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5.1.1.</w:t>
      </w:r>
      <w:r w:rsidRPr="004103F7">
        <w:rPr>
          <w:sz w:val="20"/>
          <w:szCs w:val="20"/>
        </w:rPr>
        <w:t xml:space="preserve"> Передать  «Покупателю» «Объект» в собственность в порядке и на условиях настоящего договора.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5.1.2.</w:t>
      </w:r>
      <w:r w:rsidRPr="004103F7">
        <w:rPr>
          <w:sz w:val="20"/>
          <w:szCs w:val="20"/>
        </w:rPr>
        <w:t xml:space="preserve"> Подготовить право устанавливающие и иные документы на «Объект», указанный в п.1.1. настоящего договора для регистрации перехода права собственности с «Продавца» на «Покупателя». Исполнением указанного обязательства будет являться принятие в органе производящем регистрацию права собственности на недвижимое имущество и сделок с ним (Далее по тексту - «Отдел»)  заявления от сторон для регистрации перехода права собственности с последующей выдачей «Покупателю» свидетельств о государственной регистрации право собственности  «Объекта».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lastRenderedPageBreak/>
        <w:t>5.1.3.</w:t>
      </w:r>
      <w:r w:rsidRPr="004103F7">
        <w:rPr>
          <w:sz w:val="20"/>
          <w:szCs w:val="20"/>
        </w:rPr>
        <w:t xml:space="preserve"> Не связывать «Покупателя», какими либо обязательствами по целевому использованию «Объекта».</w:t>
      </w:r>
    </w:p>
    <w:p w:rsidR="00B62BAB" w:rsidRPr="004103F7" w:rsidRDefault="00B62BAB" w:rsidP="00B62BAB">
      <w:pPr>
        <w:pStyle w:val="a3"/>
        <w:ind w:firstLine="720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5.2.</w:t>
      </w:r>
      <w:r w:rsidRPr="004103F7">
        <w:rPr>
          <w:sz w:val="20"/>
          <w:szCs w:val="20"/>
        </w:rPr>
        <w:t xml:space="preserve"> «Покупатель» обязан: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5.2.1.</w:t>
      </w:r>
      <w:r w:rsidRPr="004103F7">
        <w:rPr>
          <w:sz w:val="20"/>
          <w:szCs w:val="20"/>
        </w:rPr>
        <w:t xml:space="preserve"> Принять «Объект» на условиях настоящего договора.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5.2.2.</w:t>
      </w:r>
      <w:r w:rsidRPr="004103F7">
        <w:rPr>
          <w:sz w:val="20"/>
          <w:szCs w:val="20"/>
        </w:rPr>
        <w:t xml:space="preserve"> Оплатить стоимость «Объекта» в полном объеме и представить в «Отдел» для государственной регистрации перехода права собственности на «Объект», указанный в п.1.1. настоящего договора, все необходимые документы, требуемые, «Отделом» при регистрации перехода права собственности от «Покупателя».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5.2.3.</w:t>
      </w:r>
      <w:r w:rsidRPr="004103F7">
        <w:rPr>
          <w:sz w:val="20"/>
          <w:szCs w:val="20"/>
        </w:rPr>
        <w:t xml:space="preserve"> Осуществить за свой счет все необходимые действия для государственной регистрации перехода права собственности на «Объект», указанный в п. 1.1. настоящего договора.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</w:p>
    <w:p w:rsidR="00B62BAB" w:rsidRPr="004103F7" w:rsidRDefault="00B62BAB" w:rsidP="00B62BAB">
      <w:pPr>
        <w:pStyle w:val="a3"/>
        <w:ind w:firstLine="720"/>
        <w:jc w:val="center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6. Ответственность сторон.</w:t>
      </w:r>
    </w:p>
    <w:p w:rsidR="00B62BAB" w:rsidRPr="004103F7" w:rsidRDefault="00B62BAB" w:rsidP="00B62BAB">
      <w:pPr>
        <w:pStyle w:val="a3"/>
        <w:ind w:firstLine="720"/>
        <w:jc w:val="center"/>
        <w:rPr>
          <w:sz w:val="20"/>
          <w:szCs w:val="20"/>
        </w:rPr>
      </w:pP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6.1.</w:t>
      </w:r>
      <w:r w:rsidRPr="004103F7">
        <w:rPr>
          <w:sz w:val="20"/>
          <w:szCs w:val="20"/>
        </w:rPr>
        <w:t xml:space="preserve"> В случае невыполнения или ненадлежащего выполнения одной из сторон обязательств взятых на себя по настоящему договору, виновная сторона возмещает другой стороне убытки, причиненные невыполнением или ненадлежащим выполнением обязательств в соответствии с действующим законодательством РФ.</w:t>
      </w:r>
    </w:p>
    <w:p w:rsidR="00B62BAB" w:rsidRPr="004103F7" w:rsidRDefault="00B62BAB" w:rsidP="00B62BAB">
      <w:pPr>
        <w:pStyle w:val="a3"/>
        <w:spacing w:before="120" w:after="120"/>
        <w:ind w:firstLine="720"/>
        <w:jc w:val="center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7. Возникновение и переход права собственности.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7.1.</w:t>
      </w:r>
      <w:r w:rsidRPr="004103F7">
        <w:rPr>
          <w:sz w:val="20"/>
          <w:szCs w:val="20"/>
        </w:rPr>
        <w:t xml:space="preserve"> Стороны определили, что государственная регистрация перехода права собственности на «Объект» производится только после подписания приемопередаточного акта и проведения полной оплаты.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7.2.</w:t>
      </w:r>
      <w:r w:rsidRPr="004103F7">
        <w:rPr>
          <w:sz w:val="20"/>
          <w:szCs w:val="20"/>
        </w:rPr>
        <w:t xml:space="preserve"> Право собственности на «Объект» указанные в п.1.1. настоящего договора возникает у «Покупателя» с момента государственной регистрации перехода права собственности в «Отделе».</w:t>
      </w:r>
    </w:p>
    <w:p w:rsidR="00B62BAB" w:rsidRPr="004103F7" w:rsidRDefault="00B62BAB" w:rsidP="00B62BAB">
      <w:pPr>
        <w:pStyle w:val="a3"/>
        <w:spacing w:before="120" w:after="120"/>
        <w:ind w:firstLine="720"/>
        <w:jc w:val="center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8. Заключительные положения.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8.1.</w:t>
      </w:r>
      <w:r w:rsidRPr="004103F7">
        <w:rPr>
          <w:sz w:val="20"/>
          <w:szCs w:val="20"/>
        </w:rPr>
        <w:t xml:space="preserve"> Подписанный сторонами договор считается заключенным и вступает в силу с момента его подписания сторонами и действует до момента исполнения сторонами своих обязательств по настоящему договору.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8.2.</w:t>
      </w:r>
      <w:r w:rsidRPr="004103F7">
        <w:rPr>
          <w:sz w:val="20"/>
          <w:szCs w:val="20"/>
        </w:rPr>
        <w:t xml:space="preserve"> Отношения сторон, не урегулированные настоящим договором регламентируются действующим законодательством Российской Федерации. Споры, возникающие при исполнении настоящего договора, решаются путем переговоров, в случае разногласий, в судебном порядке - в Арбитражном суде Ханты – Мансийского автономного округа – Югра.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8.3.</w:t>
      </w:r>
      <w:r w:rsidRPr="004103F7">
        <w:rPr>
          <w:sz w:val="20"/>
          <w:szCs w:val="20"/>
        </w:rPr>
        <w:t xml:space="preserve"> Отношения между сторонами по настоящему договору прекращаются по исполнении ими всех условий настоящего договора и взаимных обязательств.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8.4.</w:t>
      </w:r>
      <w:r w:rsidRPr="004103F7">
        <w:rPr>
          <w:sz w:val="20"/>
          <w:szCs w:val="20"/>
        </w:rPr>
        <w:t xml:space="preserve"> Изменения и дополнения к настоящему договору считаются действительными, если они совершены в письменной форме, и подписаны сторонами.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8.5.</w:t>
      </w:r>
      <w:r w:rsidRPr="004103F7">
        <w:rPr>
          <w:sz w:val="20"/>
          <w:szCs w:val="20"/>
        </w:rPr>
        <w:t xml:space="preserve"> Неотъемлемой частью настоящего договора является акт приема передачи «Объекта» указанного в п.1.1. настоящего договора.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8.6.</w:t>
      </w:r>
      <w:r w:rsidRPr="004103F7">
        <w:rPr>
          <w:sz w:val="20"/>
          <w:szCs w:val="20"/>
        </w:rPr>
        <w:t xml:space="preserve"> Настоящий договор составлен в трех экземплярах, имеющих равную юридическую силу, по одному для каждой из сторон, и третий экземпляр – для хранения в «Отделе».</w:t>
      </w:r>
    </w:p>
    <w:p w:rsidR="00B62BAB" w:rsidRPr="004103F7" w:rsidRDefault="00B62BAB" w:rsidP="00B62BAB">
      <w:pPr>
        <w:pStyle w:val="a3"/>
        <w:spacing w:before="120"/>
        <w:jc w:val="center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9. Юридические адреса, реквизиты и подписи сторон.</w:t>
      </w:r>
    </w:p>
    <w:p w:rsidR="00B62BAB" w:rsidRPr="004103F7" w:rsidRDefault="00B62BAB" w:rsidP="00B62BAB">
      <w:pPr>
        <w:pStyle w:val="a3"/>
        <w:spacing w:before="120" w:after="120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 xml:space="preserve">          «П</w:t>
      </w:r>
      <w:r>
        <w:rPr>
          <w:b/>
          <w:sz w:val="20"/>
          <w:szCs w:val="20"/>
        </w:rPr>
        <w:t>окупатель</w:t>
      </w:r>
      <w:r w:rsidRPr="004103F7">
        <w:rPr>
          <w:b/>
          <w:sz w:val="20"/>
          <w:szCs w:val="20"/>
        </w:rPr>
        <w:t xml:space="preserve">»:                                                             </w:t>
      </w:r>
      <w:r>
        <w:rPr>
          <w:b/>
          <w:sz w:val="20"/>
          <w:szCs w:val="20"/>
        </w:rPr>
        <w:t xml:space="preserve">                   </w:t>
      </w:r>
      <w:r w:rsidRPr="004103F7">
        <w:rPr>
          <w:b/>
          <w:sz w:val="20"/>
          <w:szCs w:val="20"/>
        </w:rPr>
        <w:t xml:space="preserve"> «</w:t>
      </w:r>
      <w:r>
        <w:rPr>
          <w:b/>
          <w:sz w:val="20"/>
          <w:szCs w:val="20"/>
        </w:rPr>
        <w:t>Продавец</w:t>
      </w:r>
      <w:r w:rsidRPr="004103F7">
        <w:rPr>
          <w:b/>
          <w:sz w:val="20"/>
          <w:szCs w:val="20"/>
        </w:rPr>
        <w:t>»:</w:t>
      </w:r>
    </w:p>
    <w:tbl>
      <w:tblPr>
        <w:tblStyle w:val="a7"/>
        <w:tblW w:w="0" w:type="auto"/>
        <w:tblLook w:val="01E0"/>
      </w:tblPr>
      <w:tblGrid>
        <w:gridCol w:w="4428"/>
        <w:gridCol w:w="5143"/>
      </w:tblGrid>
      <w:tr w:rsidR="00B62BAB" w:rsidRPr="00CE6BDD" w:rsidTr="009713D9">
        <w:tc>
          <w:tcPr>
            <w:tcW w:w="4428" w:type="dxa"/>
          </w:tcPr>
          <w:p w:rsidR="00B62BAB" w:rsidRPr="00CE6BDD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pBdr>
                <w:top w:val="single" w:sz="12" w:space="1" w:color="auto"/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B62BAB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B62BAB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  /_______________/</w:t>
            </w:r>
          </w:p>
        </w:tc>
        <w:tc>
          <w:tcPr>
            <w:tcW w:w="5143" w:type="dxa"/>
          </w:tcPr>
          <w:p w:rsidR="00B62BAB" w:rsidRPr="00CE6BDD" w:rsidRDefault="00B62BAB" w:rsidP="009713D9">
            <w:pPr>
              <w:pStyle w:val="HTML"/>
              <w:rPr>
                <w:rFonts w:ascii="Times New Roman" w:hAnsi="Times New Roman" w:cs="Times New Roman"/>
              </w:rPr>
            </w:pPr>
            <w:r w:rsidRPr="00CE6BDD">
              <w:rPr>
                <w:rFonts w:ascii="Times New Roman" w:hAnsi="Times New Roman" w:cs="Times New Roman"/>
              </w:rPr>
              <w:t>ООО «Единый технический центр»</w:t>
            </w:r>
          </w:p>
          <w:p w:rsidR="0057139F" w:rsidRPr="00D12404" w:rsidRDefault="00B62BAB" w:rsidP="0057139F">
            <w:pPr>
              <w:pStyle w:val="HTML"/>
              <w:rPr>
                <w:rFonts w:ascii="Times New Roman" w:hAnsi="Times New Roman" w:cs="Times New Roman"/>
              </w:rPr>
            </w:pPr>
            <w:r w:rsidRPr="00CE6BDD">
              <w:rPr>
                <w:rFonts w:ascii="Times New Roman" w:hAnsi="Times New Roman" w:cs="Times New Roman"/>
              </w:rPr>
              <w:t xml:space="preserve"> г. Мегион, ул. Губкина, 35/1                                                                       </w:t>
            </w:r>
          </w:p>
          <w:p w:rsidR="0057139F" w:rsidRDefault="0057139F" w:rsidP="0057139F">
            <w:pPr>
              <w:pStyle w:val="HTML"/>
              <w:rPr>
                <w:rFonts w:ascii="Times New Roman" w:hAnsi="Times New Roman" w:cs="Times New Roman"/>
              </w:rPr>
            </w:pPr>
            <w:r w:rsidRPr="00D12404">
              <w:rPr>
                <w:rFonts w:ascii="Times New Roman" w:hAnsi="Times New Roman" w:cs="Times New Roman"/>
              </w:rPr>
              <w:t>р/с 40702810267230040927</w:t>
            </w:r>
          </w:p>
          <w:p w:rsidR="0057139F" w:rsidRDefault="0057139F" w:rsidP="0057139F">
            <w:pPr>
              <w:pStyle w:val="HTML"/>
              <w:rPr>
                <w:rFonts w:ascii="Times New Roman" w:hAnsi="Times New Roman" w:cs="Times New Roman"/>
              </w:rPr>
            </w:pPr>
            <w:r w:rsidRPr="00D12404">
              <w:rPr>
                <w:rFonts w:ascii="Times New Roman" w:hAnsi="Times New Roman" w:cs="Times New Roman"/>
              </w:rPr>
              <w:t>к/с 30101810800000000651 БИК 047102651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B62BAB" w:rsidRDefault="0057139F" w:rsidP="0057139F">
            <w:pPr>
              <w:pStyle w:val="HTML"/>
              <w:ind w:left="-108"/>
              <w:rPr>
                <w:rFonts w:ascii="Times New Roman" w:hAnsi="Times New Roman" w:cs="Times New Roman"/>
              </w:rPr>
            </w:pPr>
            <w:r w:rsidRPr="00D12404">
              <w:rPr>
                <w:rFonts w:ascii="Times New Roman" w:hAnsi="Times New Roman" w:cs="Times New Roman"/>
              </w:rPr>
              <w:t>открытый в Няганском ОСБ 8448/028 Западно-Сибирского банка Сбербанка России,</w:t>
            </w:r>
          </w:p>
          <w:p w:rsidR="00B62BAB" w:rsidRDefault="00B62BAB" w:rsidP="009713D9">
            <w:pPr>
              <w:pStyle w:val="HTML"/>
              <w:ind w:left="-108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 Королева Л.В.</w:t>
            </w:r>
          </w:p>
          <w:p w:rsidR="00B62BAB" w:rsidRPr="00CE6BDD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B62BAB" w:rsidRPr="006D0871" w:rsidRDefault="00B62BAB" w:rsidP="00B62BAB"/>
    <w:p w:rsidR="00B62BAB" w:rsidRDefault="00B62BAB" w:rsidP="00B62BAB"/>
    <w:p w:rsidR="008F515B" w:rsidRDefault="008F515B" w:rsidP="00B62BAB"/>
    <w:p w:rsidR="008F515B" w:rsidRDefault="008F515B" w:rsidP="00B62BAB"/>
    <w:p w:rsidR="008F515B" w:rsidRPr="006D0871" w:rsidRDefault="008F515B" w:rsidP="00B62BAB"/>
    <w:p w:rsidR="00B62BAB" w:rsidRDefault="00B62BAB" w:rsidP="00B62BAB">
      <w:pPr>
        <w:pStyle w:val="a5"/>
        <w:jc w:val="right"/>
        <w:rPr>
          <w:i/>
          <w:sz w:val="20"/>
        </w:rPr>
      </w:pPr>
      <w:r>
        <w:rPr>
          <w:i/>
          <w:sz w:val="20"/>
        </w:rPr>
        <w:lastRenderedPageBreak/>
        <w:t>Приложение №1</w:t>
      </w:r>
    </w:p>
    <w:p w:rsidR="00B62BAB" w:rsidRDefault="00B62BAB" w:rsidP="00B62BAB">
      <w:pPr>
        <w:pStyle w:val="a5"/>
        <w:jc w:val="right"/>
        <w:rPr>
          <w:i/>
          <w:sz w:val="20"/>
        </w:rPr>
      </w:pPr>
      <w:r>
        <w:rPr>
          <w:i/>
          <w:sz w:val="20"/>
        </w:rPr>
        <w:t xml:space="preserve">к договору  купли-продажи                                                                                                                             недвижимого имущества </w:t>
      </w:r>
    </w:p>
    <w:p w:rsidR="00B62BAB" w:rsidRDefault="00B62BAB" w:rsidP="00B62BAB">
      <w:pPr>
        <w:pStyle w:val="a5"/>
        <w:jc w:val="right"/>
        <w:rPr>
          <w:i/>
          <w:sz w:val="20"/>
        </w:rPr>
      </w:pPr>
      <w:r>
        <w:rPr>
          <w:i/>
          <w:sz w:val="20"/>
        </w:rPr>
        <w:t>от «</w:t>
      </w:r>
      <w:r w:rsidR="0057139F">
        <w:rPr>
          <w:i/>
          <w:sz w:val="20"/>
        </w:rPr>
        <w:t>15</w:t>
      </w:r>
      <w:r>
        <w:rPr>
          <w:i/>
          <w:sz w:val="20"/>
        </w:rPr>
        <w:t>»</w:t>
      </w:r>
      <w:r w:rsidR="0057139F">
        <w:rPr>
          <w:i/>
          <w:sz w:val="20"/>
        </w:rPr>
        <w:t xml:space="preserve"> ноября</w:t>
      </w:r>
      <w:r>
        <w:rPr>
          <w:i/>
          <w:sz w:val="20"/>
        </w:rPr>
        <w:t xml:space="preserve"> 2011  года</w:t>
      </w:r>
    </w:p>
    <w:p w:rsidR="00B62BAB" w:rsidRDefault="00B62BAB" w:rsidP="00B62BAB">
      <w:pPr>
        <w:pStyle w:val="a5"/>
        <w:jc w:val="right"/>
        <w:rPr>
          <w:bCs/>
          <w:sz w:val="16"/>
        </w:rPr>
      </w:pPr>
    </w:p>
    <w:p w:rsidR="00B62BAB" w:rsidRDefault="00B62BAB" w:rsidP="00B62BAB">
      <w:pPr>
        <w:pStyle w:val="a5"/>
        <w:rPr>
          <w:bCs/>
          <w:sz w:val="16"/>
        </w:rPr>
      </w:pPr>
    </w:p>
    <w:p w:rsidR="00B62BAB" w:rsidRPr="00B62BAB" w:rsidRDefault="00B62BAB" w:rsidP="00B62BAB">
      <w:pPr>
        <w:jc w:val="center"/>
        <w:rPr>
          <w:rFonts w:ascii="Times New Roman" w:hAnsi="Times New Roman" w:cs="Times New Roman"/>
          <w:b/>
          <w:bCs/>
        </w:rPr>
      </w:pPr>
      <w:r w:rsidRPr="00B62BAB">
        <w:rPr>
          <w:rFonts w:ascii="Times New Roman" w:hAnsi="Times New Roman" w:cs="Times New Roman"/>
          <w:b/>
          <w:bCs/>
        </w:rPr>
        <w:t>Акт</w:t>
      </w:r>
    </w:p>
    <w:p w:rsidR="00B62BAB" w:rsidRPr="00B62BAB" w:rsidRDefault="00B62BAB" w:rsidP="00B62BAB">
      <w:pPr>
        <w:jc w:val="center"/>
        <w:rPr>
          <w:rFonts w:ascii="Times New Roman" w:hAnsi="Times New Roman" w:cs="Times New Roman"/>
          <w:b/>
          <w:bCs/>
        </w:rPr>
      </w:pPr>
      <w:r w:rsidRPr="00B62BAB">
        <w:rPr>
          <w:rFonts w:ascii="Times New Roman" w:hAnsi="Times New Roman" w:cs="Times New Roman"/>
          <w:b/>
          <w:bCs/>
        </w:rPr>
        <w:t>приема-передачи</w:t>
      </w:r>
    </w:p>
    <w:p w:rsidR="00B62BAB" w:rsidRDefault="00B62BAB" w:rsidP="00B62BAB">
      <w:pPr>
        <w:jc w:val="center"/>
        <w:rPr>
          <w:sz w:val="16"/>
        </w:rPr>
      </w:pPr>
    </w:p>
    <w:p w:rsidR="00B62BAB" w:rsidRPr="000340E4" w:rsidRDefault="00B62BAB" w:rsidP="00B62BAB">
      <w:pPr>
        <w:pStyle w:val="1"/>
        <w:jc w:val="both"/>
      </w:pPr>
      <w:r w:rsidRPr="000340E4">
        <w:t xml:space="preserve">г. </w:t>
      </w:r>
      <w:r>
        <w:t>Югорск</w:t>
      </w:r>
      <w:r w:rsidRPr="000340E4">
        <w:t xml:space="preserve">                                                                </w:t>
      </w:r>
      <w:r>
        <w:t xml:space="preserve">                                                </w:t>
      </w:r>
      <w:r w:rsidRPr="000340E4">
        <w:t xml:space="preserve">  </w:t>
      </w:r>
      <w:r>
        <w:t xml:space="preserve">              </w:t>
      </w:r>
      <w:r w:rsidRPr="000340E4">
        <w:rPr>
          <w:b w:val="0"/>
          <w:bCs/>
        </w:rPr>
        <w:t>«</w:t>
      </w:r>
      <w:r>
        <w:rPr>
          <w:b w:val="0"/>
          <w:bCs/>
        </w:rPr>
        <w:t>1</w:t>
      </w:r>
      <w:r w:rsidR="0057139F">
        <w:rPr>
          <w:b w:val="0"/>
          <w:bCs/>
        </w:rPr>
        <w:t>5</w:t>
      </w:r>
      <w:r w:rsidRPr="000340E4">
        <w:rPr>
          <w:b w:val="0"/>
          <w:bCs/>
        </w:rPr>
        <w:t>»</w:t>
      </w:r>
      <w:r>
        <w:rPr>
          <w:b w:val="0"/>
          <w:bCs/>
        </w:rPr>
        <w:t xml:space="preserve"> </w:t>
      </w:r>
      <w:r w:rsidR="0057139F">
        <w:rPr>
          <w:b w:val="0"/>
          <w:bCs/>
        </w:rPr>
        <w:t>ноября</w:t>
      </w:r>
      <w:r>
        <w:rPr>
          <w:b w:val="0"/>
          <w:bCs/>
        </w:rPr>
        <w:t xml:space="preserve"> </w:t>
      </w:r>
      <w:r w:rsidRPr="000340E4">
        <w:rPr>
          <w:b w:val="0"/>
          <w:bCs/>
        </w:rPr>
        <w:t>2011 года</w:t>
      </w:r>
    </w:p>
    <w:p w:rsidR="00B62BAB" w:rsidRDefault="00B62BAB" w:rsidP="00B62BAB"/>
    <w:p w:rsidR="00B62BAB" w:rsidRPr="00A860ED" w:rsidRDefault="00B62BAB" w:rsidP="00B62BAB">
      <w:pPr>
        <w:pStyle w:val="a5"/>
        <w:ind w:firstLine="720"/>
        <w:jc w:val="both"/>
        <w:rPr>
          <w:sz w:val="20"/>
        </w:rPr>
      </w:pPr>
      <w:r w:rsidRPr="004103F7">
        <w:rPr>
          <w:b/>
          <w:color w:val="000000"/>
          <w:sz w:val="20"/>
        </w:rPr>
        <w:t>ООО «</w:t>
      </w:r>
      <w:r>
        <w:rPr>
          <w:b/>
          <w:color w:val="000000"/>
          <w:sz w:val="20"/>
        </w:rPr>
        <w:t>Единый технический центр</w:t>
      </w:r>
      <w:r w:rsidRPr="004103F7">
        <w:rPr>
          <w:b/>
          <w:color w:val="000000"/>
          <w:sz w:val="20"/>
        </w:rPr>
        <w:t>»</w:t>
      </w:r>
      <w:r w:rsidRPr="004103F7">
        <w:rPr>
          <w:sz w:val="20"/>
        </w:rPr>
        <w:t xml:space="preserve">, именуемое в дальнейшем </w:t>
      </w:r>
      <w:r w:rsidRPr="004103F7">
        <w:rPr>
          <w:b/>
          <w:sz w:val="20"/>
        </w:rPr>
        <w:t>«Продавец</w:t>
      </w:r>
      <w:r w:rsidRPr="004103F7">
        <w:rPr>
          <w:sz w:val="20"/>
        </w:rPr>
        <w:t>», в лице конкурсного управляющего Королевой Людмилы Владимировны, действующей на основании решения Арбитражного суда Ханты-Мансийского автономного округ – Югры по делу № А75-</w:t>
      </w:r>
      <w:r>
        <w:rPr>
          <w:sz w:val="20"/>
        </w:rPr>
        <w:t>9879/2010</w:t>
      </w:r>
      <w:r w:rsidRPr="004103F7">
        <w:rPr>
          <w:sz w:val="20"/>
        </w:rPr>
        <w:t xml:space="preserve"> от </w:t>
      </w:r>
      <w:r>
        <w:rPr>
          <w:sz w:val="20"/>
        </w:rPr>
        <w:t>19.05</w:t>
      </w:r>
      <w:r w:rsidRPr="004103F7">
        <w:rPr>
          <w:sz w:val="20"/>
        </w:rPr>
        <w:t xml:space="preserve">.2011 г., с одной стороны, и </w:t>
      </w:r>
      <w:r>
        <w:rPr>
          <w:sz w:val="20"/>
        </w:rPr>
        <w:t>__________________________________________________________________________</w:t>
      </w:r>
      <w:r w:rsidRPr="004103F7">
        <w:rPr>
          <w:sz w:val="20"/>
        </w:rPr>
        <w:t xml:space="preserve">, именуемый в дальнейшем </w:t>
      </w:r>
      <w:r w:rsidRPr="004103F7">
        <w:rPr>
          <w:b/>
          <w:sz w:val="20"/>
        </w:rPr>
        <w:t>«Покупатель»</w:t>
      </w:r>
      <w:r w:rsidRPr="004103F7">
        <w:rPr>
          <w:sz w:val="20"/>
        </w:rPr>
        <w:t xml:space="preserve"> с другой стороны, </w:t>
      </w:r>
      <w:r w:rsidRPr="00A860ED">
        <w:rPr>
          <w:sz w:val="20"/>
        </w:rPr>
        <w:t>составили настоящий акт о том, Продавец передал, а Покупатель принял следующ</w:t>
      </w:r>
      <w:r>
        <w:rPr>
          <w:sz w:val="20"/>
        </w:rPr>
        <w:t>ий «Объект»</w:t>
      </w:r>
      <w:r w:rsidRPr="00A860ED">
        <w:rPr>
          <w:sz w:val="20"/>
        </w:rPr>
        <w:t>:</w:t>
      </w:r>
    </w:p>
    <w:p w:rsidR="008F515B" w:rsidRDefault="008F515B" w:rsidP="00B62BAB">
      <w:pPr>
        <w:pStyle w:val="a3"/>
        <w:ind w:firstLine="720"/>
        <w:rPr>
          <w:b/>
          <w:sz w:val="20"/>
          <w:szCs w:val="20"/>
        </w:rPr>
      </w:pPr>
    </w:p>
    <w:p w:rsidR="00B62BAB" w:rsidRPr="00A860ED" w:rsidRDefault="00B62BAB" w:rsidP="00B62BAB">
      <w:pPr>
        <w:pStyle w:val="a3"/>
        <w:ind w:firstLine="720"/>
        <w:rPr>
          <w:b/>
          <w:sz w:val="20"/>
        </w:rPr>
      </w:pPr>
      <w:r w:rsidRPr="00A860ED">
        <w:rPr>
          <w:b/>
          <w:sz w:val="20"/>
        </w:rPr>
        <w:t>Претензий по переданно</w:t>
      </w:r>
      <w:r>
        <w:rPr>
          <w:b/>
          <w:sz w:val="20"/>
        </w:rPr>
        <w:t>му «Объекту»</w:t>
      </w:r>
      <w:r w:rsidRPr="00A860ED">
        <w:rPr>
          <w:b/>
          <w:sz w:val="20"/>
        </w:rPr>
        <w:t xml:space="preserve"> у сторон не имеется.</w:t>
      </w:r>
    </w:p>
    <w:p w:rsidR="00B62BAB" w:rsidRPr="006D0871" w:rsidRDefault="00B62BAB" w:rsidP="00B62BAB">
      <w:pPr>
        <w:pStyle w:val="a5"/>
        <w:jc w:val="both"/>
        <w:rPr>
          <w:sz w:val="20"/>
        </w:rPr>
      </w:pPr>
      <w:r w:rsidRPr="00A860ED">
        <w:t xml:space="preserve">          </w:t>
      </w:r>
      <w:r w:rsidRPr="006D0871">
        <w:rPr>
          <w:sz w:val="20"/>
        </w:rPr>
        <w:t xml:space="preserve">Настоящий акт составлен в </w:t>
      </w:r>
      <w:r w:rsidR="008F515B">
        <w:rPr>
          <w:sz w:val="20"/>
        </w:rPr>
        <w:t>рамках Договора купли-продажи</w:t>
      </w:r>
      <w:r>
        <w:rPr>
          <w:sz w:val="20"/>
        </w:rPr>
        <w:t xml:space="preserve"> недвижимого имущества</w:t>
      </w:r>
      <w:r w:rsidRPr="006D0871">
        <w:rPr>
          <w:sz w:val="20"/>
        </w:rPr>
        <w:t xml:space="preserve"> от «</w:t>
      </w:r>
      <w:r>
        <w:rPr>
          <w:sz w:val="20"/>
        </w:rPr>
        <w:t>1</w:t>
      </w:r>
      <w:r w:rsidR="0057139F">
        <w:rPr>
          <w:sz w:val="20"/>
        </w:rPr>
        <w:t>5</w:t>
      </w:r>
      <w:r w:rsidRPr="006D0871">
        <w:rPr>
          <w:sz w:val="20"/>
        </w:rPr>
        <w:t xml:space="preserve">» </w:t>
      </w:r>
      <w:r w:rsidR="0057139F">
        <w:rPr>
          <w:sz w:val="20"/>
        </w:rPr>
        <w:t>ноября</w:t>
      </w:r>
      <w:r>
        <w:rPr>
          <w:sz w:val="20"/>
        </w:rPr>
        <w:t xml:space="preserve"> </w:t>
      </w:r>
      <w:smartTag w:uri="urn:schemas-microsoft-com:office:smarttags" w:element="metricconverter">
        <w:smartTagPr>
          <w:attr w:name="ProductID" w:val="2011 г"/>
        </w:smartTagPr>
        <w:r w:rsidRPr="006D0871">
          <w:rPr>
            <w:sz w:val="20"/>
          </w:rPr>
          <w:t>2011 г</w:t>
        </w:r>
      </w:smartTag>
      <w:r w:rsidRPr="006D0871">
        <w:rPr>
          <w:sz w:val="20"/>
        </w:rPr>
        <w:t xml:space="preserve">. заключенного между </w:t>
      </w:r>
      <w:r w:rsidRPr="004103F7">
        <w:rPr>
          <w:b/>
          <w:color w:val="000000"/>
          <w:sz w:val="20"/>
        </w:rPr>
        <w:t>ООО «</w:t>
      </w:r>
      <w:r>
        <w:rPr>
          <w:b/>
          <w:color w:val="000000"/>
          <w:sz w:val="20"/>
        </w:rPr>
        <w:t>Единый технический центр</w:t>
      </w:r>
      <w:r w:rsidRPr="004103F7">
        <w:rPr>
          <w:b/>
          <w:color w:val="000000"/>
          <w:sz w:val="20"/>
        </w:rPr>
        <w:t>»</w:t>
      </w:r>
      <w:r w:rsidRPr="004103F7">
        <w:rPr>
          <w:sz w:val="20"/>
        </w:rPr>
        <w:t>, в лице конкурсного управляющего Королевой Людмилы Владимировны, действующей на основании решения Арбитражного суда Ханты-Мансийского автономного округ – Югры по делу № А75-</w:t>
      </w:r>
      <w:r>
        <w:rPr>
          <w:sz w:val="20"/>
        </w:rPr>
        <w:t>9879/2010</w:t>
      </w:r>
      <w:r w:rsidRPr="004103F7">
        <w:rPr>
          <w:sz w:val="20"/>
        </w:rPr>
        <w:t xml:space="preserve"> от </w:t>
      </w:r>
      <w:r>
        <w:rPr>
          <w:sz w:val="20"/>
        </w:rPr>
        <w:t>19.05</w:t>
      </w:r>
      <w:r w:rsidRPr="004103F7">
        <w:rPr>
          <w:sz w:val="20"/>
        </w:rPr>
        <w:t>.2011 г.</w:t>
      </w:r>
      <w:r w:rsidRPr="006D0871">
        <w:rPr>
          <w:sz w:val="20"/>
        </w:rPr>
        <w:t xml:space="preserve">, и </w:t>
      </w:r>
      <w:r>
        <w:rPr>
          <w:sz w:val="20"/>
        </w:rPr>
        <w:t>__________________________________________________________________________</w:t>
      </w:r>
      <w:r w:rsidRPr="004103F7">
        <w:rPr>
          <w:sz w:val="20"/>
        </w:rPr>
        <w:t>,</w:t>
      </w:r>
      <w:r w:rsidRPr="006D0871">
        <w:rPr>
          <w:sz w:val="20"/>
        </w:rPr>
        <w:t xml:space="preserve"> и становится его неотъемлемой частью.</w:t>
      </w:r>
    </w:p>
    <w:p w:rsidR="00B62BAB" w:rsidRDefault="00B62BAB" w:rsidP="00B62BAB">
      <w:pPr>
        <w:pStyle w:val="a3"/>
        <w:rPr>
          <w:sz w:val="16"/>
        </w:rPr>
      </w:pPr>
    </w:p>
    <w:p w:rsidR="00B62BAB" w:rsidRPr="004103F7" w:rsidRDefault="00B62BAB" w:rsidP="00B62BAB">
      <w:pPr>
        <w:pStyle w:val="a3"/>
        <w:spacing w:before="120"/>
        <w:jc w:val="center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Юридические адреса, реквизиты и подписи сторон.</w:t>
      </w:r>
    </w:p>
    <w:p w:rsidR="00B62BAB" w:rsidRPr="004103F7" w:rsidRDefault="00B62BAB" w:rsidP="00B62BAB">
      <w:pPr>
        <w:pStyle w:val="a3"/>
        <w:spacing w:before="120" w:after="120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 xml:space="preserve">          «П</w:t>
      </w:r>
      <w:r>
        <w:rPr>
          <w:b/>
          <w:sz w:val="20"/>
          <w:szCs w:val="20"/>
        </w:rPr>
        <w:t>окупатель</w:t>
      </w:r>
      <w:r w:rsidRPr="004103F7">
        <w:rPr>
          <w:b/>
          <w:sz w:val="20"/>
          <w:szCs w:val="20"/>
        </w:rPr>
        <w:t xml:space="preserve">»:                                                             </w:t>
      </w:r>
      <w:r>
        <w:rPr>
          <w:b/>
          <w:sz w:val="20"/>
          <w:szCs w:val="20"/>
        </w:rPr>
        <w:t xml:space="preserve">                   </w:t>
      </w:r>
      <w:r w:rsidRPr="004103F7">
        <w:rPr>
          <w:b/>
          <w:sz w:val="20"/>
          <w:szCs w:val="20"/>
        </w:rPr>
        <w:t xml:space="preserve"> «</w:t>
      </w:r>
      <w:r>
        <w:rPr>
          <w:b/>
          <w:sz w:val="20"/>
          <w:szCs w:val="20"/>
        </w:rPr>
        <w:t>Продавец</w:t>
      </w:r>
      <w:r w:rsidRPr="004103F7">
        <w:rPr>
          <w:b/>
          <w:sz w:val="20"/>
          <w:szCs w:val="20"/>
        </w:rPr>
        <w:t>»:</w:t>
      </w:r>
    </w:p>
    <w:tbl>
      <w:tblPr>
        <w:tblStyle w:val="a7"/>
        <w:tblW w:w="0" w:type="auto"/>
        <w:tblLook w:val="01E0"/>
      </w:tblPr>
      <w:tblGrid>
        <w:gridCol w:w="4428"/>
        <w:gridCol w:w="5143"/>
      </w:tblGrid>
      <w:tr w:rsidR="00B62BAB" w:rsidRPr="00CE6BDD" w:rsidTr="009713D9">
        <w:tc>
          <w:tcPr>
            <w:tcW w:w="4428" w:type="dxa"/>
          </w:tcPr>
          <w:p w:rsidR="00B62BAB" w:rsidRPr="00CE6BDD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pBdr>
                <w:top w:val="single" w:sz="12" w:space="1" w:color="auto"/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B62BAB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B62BAB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  /_______________/</w:t>
            </w:r>
          </w:p>
        </w:tc>
        <w:tc>
          <w:tcPr>
            <w:tcW w:w="5143" w:type="dxa"/>
          </w:tcPr>
          <w:p w:rsidR="0057139F" w:rsidRPr="00D12404" w:rsidRDefault="0057139F" w:rsidP="0057139F">
            <w:pPr>
              <w:pStyle w:val="HTML"/>
              <w:rPr>
                <w:rFonts w:ascii="Times New Roman" w:hAnsi="Times New Roman" w:cs="Times New Roman"/>
              </w:rPr>
            </w:pPr>
            <w:r w:rsidRPr="00D12404">
              <w:rPr>
                <w:rFonts w:ascii="Times New Roman" w:hAnsi="Times New Roman" w:cs="Times New Roman"/>
              </w:rPr>
              <w:t>ООО «Единый технический центр»</w:t>
            </w:r>
          </w:p>
          <w:p w:rsidR="0057139F" w:rsidRDefault="0057139F" w:rsidP="0057139F">
            <w:pPr>
              <w:pStyle w:val="HTML"/>
              <w:rPr>
                <w:rFonts w:ascii="Times New Roman" w:hAnsi="Times New Roman" w:cs="Times New Roman"/>
              </w:rPr>
            </w:pPr>
            <w:r w:rsidRPr="00D12404">
              <w:rPr>
                <w:rFonts w:ascii="Times New Roman" w:hAnsi="Times New Roman" w:cs="Times New Roman"/>
              </w:rPr>
              <w:t xml:space="preserve"> г. Мегион, ул. Губкина, 35/1                                                                       р/с 40702810267230040927</w:t>
            </w:r>
          </w:p>
          <w:p w:rsidR="0057139F" w:rsidRDefault="0057139F" w:rsidP="0057139F">
            <w:pPr>
              <w:pStyle w:val="HTML"/>
              <w:rPr>
                <w:rFonts w:ascii="Times New Roman" w:hAnsi="Times New Roman" w:cs="Times New Roman"/>
              </w:rPr>
            </w:pPr>
            <w:r w:rsidRPr="00D12404">
              <w:rPr>
                <w:rFonts w:ascii="Times New Roman" w:hAnsi="Times New Roman" w:cs="Times New Roman"/>
              </w:rPr>
              <w:t>к/с 30101810800000000651 БИК 047102651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B62BAB" w:rsidRDefault="0057139F" w:rsidP="0057139F">
            <w:pPr>
              <w:pStyle w:val="HTML"/>
              <w:ind w:left="-108"/>
              <w:rPr>
                <w:rFonts w:ascii="Times New Roman" w:hAnsi="Times New Roman" w:cs="Times New Roman"/>
              </w:rPr>
            </w:pPr>
            <w:r w:rsidRPr="00D12404">
              <w:rPr>
                <w:rFonts w:ascii="Times New Roman" w:hAnsi="Times New Roman" w:cs="Times New Roman"/>
              </w:rPr>
              <w:t xml:space="preserve">открытый в Няганском ОСБ 8448/028 Западно-Сибирского банка Сбербанка России, </w:t>
            </w:r>
          </w:p>
          <w:p w:rsidR="0057139F" w:rsidRDefault="0057139F" w:rsidP="0057139F">
            <w:pPr>
              <w:pStyle w:val="HTML"/>
              <w:ind w:left="-108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 Королева Л.В.</w:t>
            </w:r>
          </w:p>
          <w:p w:rsidR="00B62BAB" w:rsidRPr="00CE6BDD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B62BAB" w:rsidRPr="00900B31" w:rsidRDefault="00B62BAB" w:rsidP="00B62BAB">
      <w:pPr>
        <w:tabs>
          <w:tab w:val="left" w:pos="2130"/>
        </w:tabs>
      </w:pPr>
    </w:p>
    <w:sectPr w:rsidR="00B62BAB" w:rsidRPr="00900B31" w:rsidSect="009331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B62BAB"/>
    <w:rsid w:val="0057139F"/>
    <w:rsid w:val="008F515B"/>
    <w:rsid w:val="009331FB"/>
    <w:rsid w:val="00B62BAB"/>
    <w:rsid w:val="00E07D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1FB"/>
  </w:style>
  <w:style w:type="paragraph" w:styleId="1">
    <w:name w:val="heading 1"/>
    <w:basedOn w:val="a"/>
    <w:next w:val="a"/>
    <w:link w:val="10"/>
    <w:qFormat/>
    <w:rsid w:val="00B62BA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62BAB"/>
    <w:rPr>
      <w:rFonts w:ascii="Times New Roman" w:eastAsia="Times New Roman" w:hAnsi="Times New Roman" w:cs="Times New Roman"/>
      <w:b/>
      <w:sz w:val="20"/>
      <w:szCs w:val="20"/>
    </w:rPr>
  </w:style>
  <w:style w:type="paragraph" w:styleId="a3">
    <w:name w:val="Body Text"/>
    <w:basedOn w:val="a"/>
    <w:link w:val="a4"/>
    <w:rsid w:val="00B62BA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62BA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qFormat/>
    <w:rsid w:val="00B62BAB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Название Знак"/>
    <w:basedOn w:val="a0"/>
    <w:link w:val="a5"/>
    <w:rsid w:val="00B62BAB"/>
    <w:rPr>
      <w:rFonts w:ascii="Times New Roman" w:eastAsia="Times New Roman" w:hAnsi="Times New Roman" w:cs="Times New Roman"/>
      <w:sz w:val="24"/>
      <w:szCs w:val="20"/>
    </w:rPr>
  </w:style>
  <w:style w:type="paragraph" w:styleId="HTML">
    <w:name w:val="HTML Preformatted"/>
    <w:basedOn w:val="a"/>
    <w:link w:val="HTML0"/>
    <w:rsid w:val="00B62B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B62BAB"/>
    <w:rPr>
      <w:rFonts w:ascii="Courier New" w:eastAsia="Times New Roman" w:hAnsi="Courier New" w:cs="Courier New"/>
      <w:sz w:val="20"/>
      <w:szCs w:val="20"/>
    </w:rPr>
  </w:style>
  <w:style w:type="table" w:styleId="a7">
    <w:name w:val="Table Grid"/>
    <w:basedOn w:val="a1"/>
    <w:rsid w:val="00B62B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+2ax5vzN2nD4gRxH7TH7/FKLZ/U7EZduIzz6J3GGmSs=</DigestValue>
    </Reference>
    <Reference URI="#idOfficeObject" Type="http://www.w3.org/2000/09/xmldsig#Object">
      <DigestMethod Algorithm="http://www.w3.org/2001/04/xmldsig-more#gostr3411"/>
      <DigestValue>IGAufItr/Y/QDtXRLGucpawLSXrdg+4WXwau1Ngbs44=</DigestValue>
    </Reference>
  </SignedInfo>
  <SignatureValue>
    gh/8YpTRFIJ3Fzun+yYazoFGodznQgzzca9DPQnEszSWi9z+0qOaZl8kvuQUjED1cXgLD7Gu
    4wVEosFrf7gxqQ==
  </SignatureValue>
  <KeyInfo>
    <KeyValue>
      <RSAKeyValue>
        <Modulus>
            CbIVYcXr0sYE2yVwu2w1nFKpjBSoc/q05qymGmC3LZjhJPf+WvgaYCRVRD/Hjm/CAR4CAgOF
            KgcGACQCAgOFKg==
          </Modulus>
        <Exponent>BwYSMA==</Exponent>
      </RSAKeyValue>
    </KeyValue>
    <X509Data>
      <X509Certificate>
          MIIE0TCCBH6gAwIBAgIKEWQX8QAAAAgPADAKBgYqhQMCAgMFADCBxDEjMCEGCSqGSIb3DQEJ
          ARYUcm9vdEBuYWxvZy50ZW5zb3IucnUxCzAJBgNVBAYTAlJVMRswGQYDVQQHDBLQr9GA0L7R
          gdC70LDQstC70YwxLTArBgNVBAoMJNCe0J7QniDQmtC+0LzQv9Cw0L3QuNGPINCi0LXQvdC3
          0L7RgDEwMC4GA1UECwwn0KPQtNC+0YHRgtC+0LLQtdGA0Y/RjtGJ0LjQuSDRhtC10L3RgtGA
          MRIwEAYDVQQDEwlURU5TT1JDQTEwHhcNMTEwNDIyMDkxODMwWhcNMTIwNDIyMDkyODMwWjCB
          /zEtMCsGA1UECAwkNzIg0KLRjtC80LXQvdGB0LrQsNGPINC+0LHQu9Cw0YHRgtGMMRUwEwYD
          VQQHDAzQrtCz0L7RgNGB0LoxHjAcBgkqhkiG9w0BCQEWD0FrY2VudHJAbWFpbC5ydTEKMAgG
          A1UECwwBMDFBMD8GA1UEAww40JrQvtGA0L7Qu9C10LLQsCDQm9GO0LTQvNC40LvQsCDQktC7
          0LDQtNC40LzQuNGA0L7QstC90LAxHzAdBgkqhkiG9w0BCQIMEElOTj04NjIyMDA2NDIyNzAx
          GjAYBggqhQMDgQMBAQwMODYyMjAwNjQyMjcwMQswCQYDVQQGEwJSVTBjMBwGBiqFAwICEzAS
          BgcqhQMCAiQABgcqhQMCAh4BA0MABEDCb47HP0RVJGAa+Fr+9yThmC23YBqmrOa0+nOoFIyp
          Upw1bLtwJdsExtLrxWEVsglItuJq8jqdDYV6sYZpBJ87o4ICDzCCAgswDgYDVR0PAQH/BAQD
          AgTwMHwGA1UdJQR1MHMGCCqFAwYDAQIDBggqhQMGAwECAgYIKoUDAzoCAQEGBSqFAwYDBggq
          hQMGAwEEAwYIKoUDBgMBBAIGCCqFAwYDAQQBBggqhQMGAwEDAQYHKoUDBgMBAQYHKoUDAgIi
          BgYIKwYBBQUHAwQGCCsGAQUFBwMCMBkGCSqGSIb3DQEJDwQMMAowCAYGKoUDAgIVMB0GA1Ud
          DgQWBBQM6BZXp93opB0U0+9UdxZpUpBiHDAfBgNVHSMEGDAWgBS6c9kyW8luUvJT1TnMGMvW
          Hp1hkDCBoQYDVR0fBIGZMIGWMIGToIGQoIGNhklodHRwOi8vdGF4Mi50ZW5zb3IucnUvUkEv
          Q0RQL0JBNzNEOTMyNUJDOTZFNTJGMjUzRDUzOUNDMThDQkQ2MUU5RDYxOTAuY3JshkBodHRw
          Oi8vdGVuc29yLnJ1L0NBL0JBNzNEOTMyNUJDOTZFNTJGMjUzRDUzOUNDMThDQkQ2MUU5RDYx
          OTAuY3JsMHwGCCsGAQUFBwEBBHAwbjA9BggrBgEFBQcwAoYxaHR0cDovL3RheDIudGVuc29y
          LnJ1L1JBL2NlcnRlbnJvbGwvVEVOU09SQ0ExLmNydDAtBggrBgEFBQcwAoYhaHR0cDovL3Rl
          bnNvci5ydS9DQS9URU5TT1JDQTEuY3J0MAoGBiqFAwICAwUAA0EAxKytIJ3Z/ZYzSaO/y3US
          XnbL6uFDq3dn+GU4+y3ontyFIU/JH3AtCx2eG8NuWwDPasXeHhhRXqxJ/KfN0jfTwA==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t6FQCSPymSf1HzRZnc88SvvTmQA=</DigestValue>
      </Reference>
      <Reference URI="/word/document.xml?ContentType=application/vnd.openxmlformats-officedocument.wordprocessingml.document.main+xml">
        <DigestMethod Algorithm="http://www.w3.org/2000/09/xmldsig#sha1"/>
        <DigestValue>wf3562TgdZsrpK/kPcnhvMJlcdg=</DigestValue>
      </Reference>
      <Reference URI="/word/fontTable.xml?ContentType=application/vnd.openxmlformats-officedocument.wordprocessingml.fontTable+xml">
        <DigestMethod Algorithm="http://www.w3.org/2000/09/xmldsig#sha1"/>
        <DigestValue>q3ai1gk7bqwvE4JWPmn4nTr3sQM=</DigestValue>
      </Reference>
      <Reference URI="/word/settings.xml?ContentType=application/vnd.openxmlformats-officedocument.wordprocessingml.settings+xml">
        <DigestMethod Algorithm="http://www.w3.org/2000/09/xmldsig#sha1"/>
        <DigestValue>cZVfL82jFLIB6u44n2avaLqOL1o=</DigestValue>
      </Reference>
      <Reference URI="/word/styles.xml?ContentType=application/vnd.openxmlformats-officedocument.wordprocessingml.styles+xml">
        <DigestMethod Algorithm="http://www.w3.org/2000/09/xmldsig#sha1"/>
        <DigestValue>wq0ytKHvv8RuUp5GWts3s2fw4YY=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2011-10-26T04:38:46Z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0A6BCF-0930-45CB-91E7-03B27CED1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1267</Words>
  <Characters>7226</Characters>
  <Application>Microsoft Office Word</Application>
  <DocSecurity>0</DocSecurity>
  <Lines>60</Lines>
  <Paragraphs>16</Paragraphs>
  <ScaleCrop>false</ScaleCrop>
  <Company>Microsoft</Company>
  <LinksUpToDate>false</LinksUpToDate>
  <CharactersWithSpaces>8477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4</cp:revision>
  <dcterms:created xsi:type="dcterms:W3CDTF">2011-09-27T03:10:00Z</dcterms:created>
  <dcterms:modified xsi:type="dcterms:W3CDTF">2011-10-26T04:38:00Z</dcterms:modified>
</cp:coreProperties>
</file>