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№СТП-2342/7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«Спринг»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№СТП-2342/7,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13.10.2017,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2017-11-21 09:00:00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 Доля участия в уставном капитале ООО «БИКОР» (ИНН 4205026857)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№СТП-2342/7 по лоту №7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IyVLzzBv1CfL2FjpYxn2U4vKct3Mr6DPSXM2EN53hR8=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9QqVStpSvNvN9PpvEVFeSc0ITlGj8CZg1QIPYTu+8DU=</DigestValue>
    </Reference>
  </SignedInfo>
  <SignatureValue>wR95hooga0zyo7c/+KcehVa3urA/9NCGTCH7zPvhTUixqnECx4B5wKNR4eGgYXWI
tb3m9Fa2SooWm2Hipzd2og==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document.xml?ContentType=application/vnd.openxmlformats-officedocument.wordprocessingml.document.main+xml">
        <DigestMethod Algorithm="http://www.w3.org/2000/09/xmldsig#sha1"/>
        <DigestValue>xUzDXdIcsUeVg1yTsd5TI1Obspg=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2017-11-22T03:13:19Z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2017-11-22T03:13:19Z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