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0B7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20B7" w:rsidRDefault="00F020B7" w:rsidP="00ED7965">
      <w:pPr>
        <w:ind w:left="142"/>
        <w:rPr>
          <w:rFonts w:ascii="Times New Roman" w:hAnsi="Times New Roman"/>
        </w:rPr>
      </w:pPr>
    </w:p>
    <w:p w:rsidR="00F020B7" w:rsidRDefault="00F020B7" w:rsidP="00ED7965">
      <w:pPr>
        <w:ind w:left="142"/>
        <w:rPr>
          <w:rFonts w:ascii="Times New Roman" w:hAnsi="Times New Roman"/>
        </w:rPr>
      </w:pPr>
    </w:p>
    <w:p w:rsidR="00F020B7" w:rsidRDefault="00F020B7" w:rsidP="00ED7965">
      <w:pPr>
        <w:ind w:left="142"/>
        <w:rPr>
          <w:rFonts w:ascii="Times New Roman" w:hAnsi="Times New Roman"/>
        </w:rPr>
      </w:pPr>
    </w:p>
    <w:p w:rsidR="00F020B7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20B7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6415" w:rsidRDefault="00B92F78" w:rsidP="003A6415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3A6415"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F020B7" w:rsidRDefault="00F020B7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</w:p>
    <w:p w:rsidR="00F020B7" w:rsidRDefault="00F020B7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20B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№СТП-3209/5</w:t>
      </w:r>
    </w:p>
    <w:p w:rsidR="00F020B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020B7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020B7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F020B7" w:rsidRDefault="00F020B7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20B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мск)</w:t>
      </w:r>
    </w:p>
    <w:p w:rsidR="00F020B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мск)</w:t>
      </w:r>
    </w:p>
    <w:p w:rsidR="00F020B7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20B7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20B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020B7" w:rsidRDefault="00F020B7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020B7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20B7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20B7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020B7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0B7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0B7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5 – з/у, земли с/х назначения, для с/х производства, площадь 175400 кв.м. Кад. № 47:13:0819001:38,  расположен  по адресу: Ленинградская обл., Тихвинский муниципальный район, Борское сельское поселение, д. Кайвакса, 650 м. на северо-запад от д.64 (обременение: № 47-47/028-47/028/006/2016-1363/4 (запрет на отчуждение без согласия налогового органа), № 47-78-28/013/2009-061 (право прохода и проезда через земельный участок площадью 1837 кв.м.)), начальная цена 1455300.00</w:t>
            </w:r>
          </w:p>
        </w:tc>
      </w:tr>
    </w:tbl>
    <w:p w:rsidR="00F020B7" w:rsidRDefault="00F020B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020B7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835"/>
        <w:gridCol w:w="2410"/>
      </w:tblGrid>
      <w:tr w:rsidR="00F020B7" w:rsidTr="00B51F27">
        <w:tc>
          <w:tcPr>
            <w:tcW w:w="4394" w:type="dxa"/>
          </w:tcPr>
          <w:p w:rsidR="00F020B7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F020B7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020B7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51F27" w:rsidTr="00B51F27">
        <w:tc>
          <w:tcPr>
            <w:tcW w:w="4394" w:type="dxa"/>
          </w:tcPr>
          <w:p w:rsidR="00B51F27" w:rsidRPr="006B5EC2" w:rsidRDefault="00B51F27" w:rsidP="000819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 xml:space="preserve">с 00:00 (мск) «17» декабря 2018г. </w:t>
            </w:r>
          </w:p>
          <w:p w:rsidR="00B51F27" w:rsidRPr="006B5EC2" w:rsidRDefault="00B51F27" w:rsidP="000819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>по 23:59 (мск) «23» декабря 2018г.</w:t>
            </w:r>
          </w:p>
        </w:tc>
        <w:tc>
          <w:tcPr>
            <w:tcW w:w="2835" w:type="dxa"/>
          </w:tcPr>
          <w:p w:rsidR="00B51F27" w:rsidRPr="006B5EC2" w:rsidRDefault="00B51F27" w:rsidP="00081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582120.</w:t>
            </w:r>
            <w:r w:rsidRPr="006B5E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</w:tcPr>
          <w:p w:rsidR="00B51F27" w:rsidRDefault="00B51F27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020B7" w:rsidRDefault="00F020B7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F020B7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F020B7" w:rsidTr="000D2939">
        <w:tc>
          <w:tcPr>
            <w:tcW w:w="5953" w:type="dxa"/>
            <w:vAlign w:val="center"/>
          </w:tcPr>
          <w:p w:rsidR="00F020B7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F020B7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F020B7" w:rsidTr="000D2939">
        <w:tc>
          <w:tcPr>
            <w:tcW w:w="5953" w:type="dxa"/>
          </w:tcPr>
          <w:p w:rsidR="00F020B7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Базалетов Михаил Владимирович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187555, Ленинградская область, Тихвинский р-н, г. Тихвин, ул. Новгородская, д. 4, кв. 120</w:t>
            </w:r>
          </w:p>
        </w:tc>
        <w:tc>
          <w:tcPr>
            <w:tcW w:w="3686" w:type="dxa"/>
          </w:tcPr>
          <w:p w:rsidR="00F020B7" w:rsidRDefault="00B51F27" w:rsidP="00B51F27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B5CBA">
              <w:rPr>
                <w:rFonts w:ascii="Times New Roman" w:hAnsi="Times New Roman"/>
                <w:sz w:val="24"/>
                <w:szCs w:val="24"/>
              </w:rPr>
              <w:t xml:space="preserve">поступление задатка на счета, указанные в сообщении о проведении торгов, не подтверждено на дату </w:t>
            </w:r>
            <w:r w:rsidRPr="005B5CBA">
              <w:rPr>
                <w:rFonts w:ascii="Times New Roman" w:hAnsi="Times New Roman"/>
                <w:sz w:val="24"/>
                <w:szCs w:val="24"/>
              </w:rPr>
              <w:lastRenderedPageBreak/>
              <w:t>составления протокола об определении участников торгов.</w:t>
            </w:r>
          </w:p>
        </w:tc>
      </w:tr>
    </w:tbl>
    <w:p w:rsidR="00F020B7" w:rsidRDefault="00F020B7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F020B7" w:rsidRDefault="00F020B7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020B7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020B7" w:rsidRDefault="00F020B7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F020B7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«Вилайн»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F020B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FB9" w:rsidRDefault="006C7FB9" w:rsidP="00ED7965">
      <w:pPr>
        <w:spacing w:after="0" w:line="240" w:lineRule="auto"/>
      </w:pPr>
      <w:r>
        <w:separator/>
      </w:r>
    </w:p>
  </w:endnote>
  <w:endnote w:type="continuationSeparator" w:id="1">
    <w:p w:rsidR="006C7FB9" w:rsidRDefault="006C7F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B7" w:rsidRDefault="00F020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B7" w:rsidRDefault="00F020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B7" w:rsidRDefault="00F020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FB9" w:rsidRDefault="006C7FB9" w:rsidP="00ED7965">
      <w:pPr>
        <w:spacing w:after="0" w:line="240" w:lineRule="auto"/>
      </w:pPr>
      <w:r>
        <w:separator/>
      </w:r>
    </w:p>
  </w:footnote>
  <w:footnote w:type="continuationSeparator" w:id="1">
    <w:p w:rsidR="006C7FB9" w:rsidRDefault="006C7F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B7" w:rsidRDefault="00E506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B7" w:rsidRDefault="00E506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0B7" w:rsidRDefault="00E506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1C05"/>
    <w:rsid w:val="000632FB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4716F"/>
    <w:rsid w:val="00367317"/>
    <w:rsid w:val="00372CD5"/>
    <w:rsid w:val="003810B3"/>
    <w:rsid w:val="0039231D"/>
    <w:rsid w:val="003A6415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12B2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7FB9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51F27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0666"/>
    <w:rsid w:val="00E56947"/>
    <w:rsid w:val="00E57D22"/>
    <w:rsid w:val="00E7047C"/>
    <w:rsid w:val="00EA0DD8"/>
    <w:rsid w:val="00ED2576"/>
    <w:rsid w:val="00ED392F"/>
    <w:rsid w:val="00ED7965"/>
    <w:rsid w:val="00EE7318"/>
    <w:rsid w:val="00F020B7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jbRSqKNEwvByVwQ1uFY874EMeAN/KRc3hTSg9FgFpD8=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WyISW5jg4npTgKuN/ZWz/tncTpNMw3VFWrB8skada4i6/JCT89C1sbBOfvwW2Vojhk+fb5ca
    fThsfk6NFdU3Jw==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hdYsDYVgeoRUVQhEukMd+YMdjt0=</DigestValue>
      </Reference>
      <Reference URI="/word/endnotes.xml?ContentType=application/vnd.openxmlformats-officedocument.wordprocessingml.endnotes+xml">
        <DigestMethod Algorithm="http://www.w3.org/2000/09/xmldsig#sha1"/>
        <DigestValue>JxwuXHATXVAOCahnXSpuc525nQM=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veFheJ0MeeKF/uwJMorwirbSTXk=</DigestValue>
      </Reference>
      <Reference URI="/word/footer2.xml?ContentType=application/vnd.openxmlformats-officedocument.wordprocessingml.footer+xml">
        <DigestMethod Algorithm="http://www.w3.org/2000/09/xmldsig#sha1"/>
        <DigestValue>veFheJ0MeeKF/uwJMorwirbSTXk=</DigestValue>
      </Reference>
      <Reference URI="/word/footer3.xml?ContentType=application/vnd.openxmlformats-officedocument.wordprocessingml.footer+xml">
        <DigestMethod Algorithm="http://www.w3.org/2000/09/xmldsig#sha1"/>
        <DigestValue>veFheJ0MeeKF/uwJMorwirbSTXk=</DigestValue>
      </Reference>
      <Reference URI="/word/footnotes.xml?ContentType=application/vnd.openxmlformats-officedocument.wordprocessingml.footnotes+xml">
        <DigestMethod Algorithm="http://www.w3.org/2000/09/xmldsig#sha1"/>
        <DigestValue>UYcaS3PLRsXplNiP1O5CCnXVoUg=</DigestValue>
      </Reference>
      <Reference URI="/word/header1.xml?ContentType=application/vnd.openxmlformats-officedocument.wordprocessingml.header+xml">
        <DigestMethod Algorithm="http://www.w3.org/2000/09/xmldsig#sha1"/>
        <DigestValue>yLoIIcX8Kc5/RvSlWNBYf3Nb8Gc=</DigestValue>
      </Reference>
      <Reference URI="/word/header2.xml?ContentType=application/vnd.openxmlformats-officedocument.wordprocessingml.header+xml">
        <DigestMethod Algorithm="http://www.w3.org/2000/09/xmldsig#sha1"/>
        <DigestValue>grzHveovVjTvjN2y+G4En6eA0ZY=</DigestValue>
      </Reference>
      <Reference URI="/word/header3.xml?ContentType=application/vnd.openxmlformats-officedocument.wordprocessingml.header+xml">
        <DigestMethod Algorithm="http://www.w3.org/2000/09/xmldsig#sha1"/>
        <DigestValue>bNBis/eLMH/IomHG5Qqkp2IkTIo=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WO7v6mDWH5f8wJ+9MOmV+7NRuWU=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bFJzSJYu0qVO77Kl6Y+aVKOtO1I=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2019-01-14T09:51:46Z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A0245-D25E-BA48-9625-42284384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12</cp:revision>
  <dcterms:created xsi:type="dcterms:W3CDTF">2017-09-22T04:49:00Z</dcterms:created>
  <dcterms:modified xsi:type="dcterms:W3CDTF">2019-01-14T01:48:00Z</dcterms:modified>
</cp:coreProperties>
</file>