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630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1630" w:rsidRDefault="00881630" w:rsidP="00ED7965">
      <w:pPr>
        <w:ind w:left="142"/>
        <w:rPr>
          <w:rFonts w:ascii="Times New Roman" w:hAnsi="Times New Roman"/>
        </w:rPr>
      </w:pPr>
    </w:p>
    <w:p w:rsidR="00881630" w:rsidRDefault="00881630" w:rsidP="00ED7965">
      <w:pPr>
        <w:ind w:left="142"/>
        <w:rPr>
          <w:rFonts w:ascii="Times New Roman" w:hAnsi="Times New Roman"/>
        </w:rPr>
      </w:pPr>
    </w:p>
    <w:p w:rsidR="00881630" w:rsidRDefault="00881630" w:rsidP="00ED7965">
      <w:pPr>
        <w:ind w:left="142"/>
        <w:rPr>
          <w:rFonts w:ascii="Times New Roman" w:hAnsi="Times New Roman"/>
        </w:rPr>
      </w:pPr>
    </w:p>
    <w:p w:rsidR="0088163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163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1630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Чутков Павел Геннадьевич</w:t>
      </w:r>
    </w:p>
    <w:p w:rsidR="00881630" w:rsidRDefault="00881630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1630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№СТП-2206/2</w:t>
      </w:r>
    </w:p>
    <w:p w:rsidR="0088163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81630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81630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ВизитСервис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81630" w:rsidRDefault="00881630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8163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2017-08-21 06:00:00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81630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2017-10-23 07:21:00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8163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1630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163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81630" w:rsidRDefault="00881630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8163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163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1630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8163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30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30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механический цех с гаражными боксами, назначение: нежилое, 2-этажиый (подземных этажей— 0), общая площадь 1399,8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иив.№14689, лит. Б, Б1, Б2, адрес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Кемеровская область, г. Прокопьевск, ул. Революции, 13;  земельный участок, категория земель: земли населенных пунктов, общая площадь 3640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42:32:0103001:187, адрес объекта: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Кемеровская область, г. Прокопьевск, ул. Революции, 13. , начальная цена 2557800.00</w:t>
            </w:r>
          </w:p>
        </w:tc>
      </w:tr>
    </w:tbl>
    <w:p w:rsidR="00881630" w:rsidRDefault="00881630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81630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881630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63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63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630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17A4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A44" w:rsidRDefault="00617A44" w:rsidP="00617A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«16» октября 2017г.</w:t>
            </w:r>
          </w:p>
          <w:p w:rsidR="00617A44" w:rsidRDefault="00617A44" w:rsidP="00617A4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«22» октября 2017г.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A44" w:rsidRDefault="00617A44" w:rsidP="00617A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511560.00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A44" w:rsidRDefault="00617A44" w:rsidP="00617A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81630" w:rsidRDefault="00881630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81630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81630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81630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Каплунова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Кемеровская область, Тяжинский р-н, пос. Листвянка, ул. Юбилейная, д. 10, корп. Б</w:t>
            </w:r>
          </w:p>
          <w:p w:rsidR="00881630" w:rsidRDefault="00881630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2017-10-22 15:19:47</w:t>
            </w:r>
          </w:p>
          <w:p w:rsidR="00881630" w:rsidRDefault="00881630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81630" w:rsidRDefault="00881630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1630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81630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81630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Каплунова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Сергеевна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Кемеровская область, Тяжинский р-н, пос. Листвянка, ул. Юбилейная, д. 10, корп. Б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2017-10-22 15:19:47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630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560000.00</w:t>
            </w:r>
          </w:p>
        </w:tc>
      </w:tr>
    </w:tbl>
    <w:p w:rsidR="00881630" w:rsidRDefault="0088163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8163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ВизитСервис</w:t>
      </w:r>
      <w:proofErr w:type="spellEnd"/>
      <w:r>
        <w:rPr>
          <w:b/>
        </w:rPr>
        <w:t xml:space="preserve">» </w:t>
      </w:r>
      <w:r>
        <w:t>Лот №2 посредством публичного предложения, прием заявок прекращается.</w:t>
      </w:r>
    </w:p>
    <w:p w:rsidR="00881630" w:rsidRDefault="0088163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81630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A76" w:rsidRDefault="007B6A76" w:rsidP="00ED7965">
      <w:pPr>
        <w:spacing w:after="0" w:line="240" w:lineRule="auto"/>
      </w:pPr>
      <w:r>
        <w:separator/>
      </w:r>
    </w:p>
  </w:endnote>
  <w:endnote w:type="continuationSeparator" w:id="0">
    <w:p w:rsidR="007B6A76" w:rsidRDefault="007B6A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630" w:rsidRDefault="0088163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630" w:rsidRDefault="0088163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630" w:rsidRDefault="0088163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A76" w:rsidRDefault="007B6A76" w:rsidP="00ED7965">
      <w:pPr>
        <w:spacing w:after="0" w:line="240" w:lineRule="auto"/>
      </w:pPr>
      <w:r>
        <w:separator/>
      </w:r>
    </w:p>
  </w:footnote>
  <w:footnote w:type="continuationSeparator" w:id="0">
    <w:p w:rsidR="007B6A76" w:rsidRDefault="007B6A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630" w:rsidRDefault="007B6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630" w:rsidRDefault="007B6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630" w:rsidRDefault="007B6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17A44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B6A76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81630"/>
    <w:rsid w:val="008B01D1"/>
    <w:rsid w:val="008C2B0C"/>
    <w:rsid w:val="008D4EB9"/>
    <w:rsid w:val="008F4B4B"/>
    <w:rsid w:val="00903DAE"/>
    <w:rsid w:val="00906B11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718D9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NPUtGvEKlR1tZ+Kb0+FgC0XQf7bP5yKsF4GAVCHTbuo=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3L2DKo0N4XV+RkKmzoREWF8JsW0dhfYwdQcvMOVO3eg=</DigestValue>
    </Reference>
  </SignedInfo>
  <SignatureValue>YuUNFhrXl85ENsUMgYRHAQ/EobVyVJWXMXjuSZ3lzP+WOgm71eW/LC50s7iubD7u
MTBLmSd7dZDzUN5PRvDRHA==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eHTV+E84eAPJi3vSkOITx1Ex2qo=</DigestValue>
      </Reference>
      <Reference URI="/word/endnotes.xml?ContentType=application/vnd.openxmlformats-officedocument.wordprocessingml.endnotes+xml">
        <DigestMethod Algorithm="http://www.w3.org/2000/09/xmldsig#sha1"/>
        <DigestValue>SXp5ZLLTfNSZxaGaA1xLTPt9xys=</DigestValue>
      </Reference>
      <Reference URI="/word/fontTable.xml?ContentType=application/vnd.openxmlformats-officedocument.wordprocessingml.fontTable+xml">
        <DigestMethod Algorithm="http://www.w3.org/2000/09/xmldsig#sha1"/>
        <DigestValue>zvR8DVlKjL+GmxSpE9mzc7xW25A=</DigestValue>
      </Reference>
      <Reference URI="/word/footer1.xml?ContentType=application/vnd.openxmlformats-officedocument.wordprocessingml.footer+xml">
        <DigestMethod Algorithm="http://www.w3.org/2000/09/xmldsig#sha1"/>
        <DigestValue>9L6gGtA58s8IDsv7Twa6buwfgxk=</DigestValue>
      </Reference>
      <Reference URI="/word/footer2.xml?ContentType=application/vnd.openxmlformats-officedocument.wordprocessingml.footer+xml">
        <DigestMethod Algorithm="http://www.w3.org/2000/09/xmldsig#sha1"/>
        <DigestValue>9L6gGtA58s8IDsv7Twa6buwfgxk=</DigestValue>
      </Reference>
      <Reference URI="/word/footer3.xml?ContentType=application/vnd.openxmlformats-officedocument.wordprocessingml.footer+xml">
        <DigestMethod Algorithm="http://www.w3.org/2000/09/xmldsig#sha1"/>
        <DigestValue>9L6gGtA58s8IDsv7Twa6buwfgxk=</DigestValue>
      </Reference>
      <Reference URI="/word/footnotes.xml?ContentType=application/vnd.openxmlformats-officedocument.wordprocessingml.footnotes+xml">
        <DigestMethod Algorithm="http://www.w3.org/2000/09/xmldsig#sha1"/>
        <DigestValue>Ui1aXSwOlETA7N56hIJ8D1/+py8=</DigestValue>
      </Reference>
      <Reference URI="/word/header1.xml?ContentType=application/vnd.openxmlformats-officedocument.wordprocessingml.header+xml">
        <DigestMethod Algorithm="http://www.w3.org/2000/09/xmldsig#sha1"/>
        <DigestValue>BfKQ3W9Pb0SWg1Y5ZOOr+X6HfSs=</DigestValue>
      </Reference>
      <Reference URI="/word/header2.xml?ContentType=application/vnd.openxmlformats-officedocument.wordprocessingml.header+xml">
        <DigestMethod Algorithm="http://www.w3.org/2000/09/xmldsig#sha1"/>
        <DigestValue>RTpMJqNcSBwSFfchf+h/srl5U9w=</DigestValue>
      </Reference>
      <Reference URI="/word/header3.xml?ContentType=application/vnd.openxmlformats-officedocument.wordprocessingml.header+xml">
        <DigestMethod Algorithm="http://www.w3.org/2000/09/xmldsig#sha1"/>
        <DigestValue>OvObHeCtwi6b10joWkWPc4V2O7w=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7hLi3yDpPVJZxWjMKvtkZmS/zes=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2017-10-23T05:28:55Z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2017-10-23T05:28:55Z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BFACE-3089-43BC-ADC3-688CE5731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2017-10-23T05:28:00Z</dcterms:created>
  <dcterms:modified xsi:type="dcterms:W3CDTF">2017-10-23T05:28:00Z</dcterms:modified>
</cp:coreProperties>
</file>