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78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678A" w:rsidRDefault="004E678A" w:rsidP="00ED7965">
      <w:pPr>
        <w:ind w:left="142"/>
        <w:rPr>
          <w:rFonts w:ascii="Times New Roman" w:hAnsi="Times New Roman"/>
        </w:rPr>
      </w:pPr>
    </w:p>
    <w:p w:rsidR="004E678A" w:rsidRDefault="004E678A" w:rsidP="00ED7965">
      <w:pPr>
        <w:ind w:left="142"/>
        <w:rPr>
          <w:rFonts w:ascii="Times New Roman" w:hAnsi="Times New Roman"/>
        </w:rPr>
      </w:pPr>
    </w:p>
    <w:p w:rsidR="004E678A" w:rsidRDefault="004E678A" w:rsidP="00ED7965">
      <w:pPr>
        <w:ind w:left="142"/>
        <w:rPr>
          <w:rFonts w:ascii="Times New Roman" w:hAnsi="Times New Roman"/>
        </w:rPr>
      </w:pPr>
    </w:p>
    <w:p w:rsidR="004E678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E678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E678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="004E678A" w:rsidRDefault="004E678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E678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№СТП-2810/1</w:t>
      </w:r>
    </w:p>
    <w:p w:rsidR="004E678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E678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E678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«Стройперспектива»</w:t>
      </w:r>
    </w:p>
    <w:p w:rsidR="004E678A" w:rsidRDefault="004E678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E67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00:00:00 (время московское)</w:t>
      </w:r>
    </w:p>
    <w:p w:rsidR="004E67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2018-05-30 00:00:00 (время московское)</w:t>
      </w:r>
    </w:p>
    <w:p w:rsidR="004E67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E67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E67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4E678A" w:rsidRDefault="004E678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E678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E678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E678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E678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78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78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Недвижимое и движимое имущество, имущественные права: недвижимое имущество, расположенное по адресу: Алтайский край, г. Барнаул, ул. 80 Гвардейской дивизии, 63а; Здание инженерно-лабораторного, корпуса лит. А, после реконструкции с подвалом, общая площадь 692,6 кв. м; Здание служебного гаража, литер В1 (пристройка), общая площадь 335,9 кв. м; Здание складов, лит. Б, Б1, общая площадь 70,1 кв. м; Здание холодного склада, лит В, общая площадь 425,7 кв. м; Земельный участок, категория земель: земли населенных пунктов - под инженерно-лабораторный корпус, площадь 3905 кв. м; Право требования к Красилову М.Е. в размере 11 200 руб. за каждый календарный день неисполнения определения Арбитражного суда Краснодарского края от 29.04.2016 г. по обособленному спору А32-8887/2015-8/27-Б/3-С в части передачи имущества в конкурсную массу ООО «Стройперспектива» с даты вступления его в законную силу и до даты его исполнения; Право требования к Красилову М.Е. о возврате самоходного крана Като KR-10H 1992 года выпуска; Право требования к Красиловой И.В. о возврате автомобиля Toyota Land Cruiser 150 (Prado), год выпуска 2010; Погрузчик Komatsu WB140-2, 2000 г.в.; Доля в у</w:t>
            </w:r>
            <w:r w:rsidR="00324453">
              <w:rPr>
                <w:rFonts w:ascii="Times New Roman" w:hAnsi="Times New Roman"/>
                <w:sz w:val="24"/>
                <w:szCs w:val="24"/>
              </w:rPr>
              <w:t>ставном капитале ООО «АТМК-ЛАБ»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20326457.70</w:t>
            </w:r>
          </w:p>
        </w:tc>
      </w:tr>
    </w:tbl>
    <w:p w:rsidR="004E678A" w:rsidRDefault="004E678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E678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Участники торгов по продаже имущества должника отсутствуют.</w:t>
      </w:r>
    </w:p>
    <w:p w:rsidR="004E678A" w:rsidRDefault="004E678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E678A" w:rsidRPr="00324453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24453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E678A" w:rsidRDefault="00324453" w:rsidP="00324453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F247E8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E678A" w:rsidRDefault="004E678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678A" w:rsidRDefault="00F247E8" w:rsidP="00324453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24453" w:rsidRDefault="00324453" w:rsidP="00324453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678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«Стройперспектива»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E678A" w:rsidRDefault="004E678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E678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96B" w:rsidRDefault="0089096B" w:rsidP="00ED7965">
      <w:pPr>
        <w:spacing w:after="0" w:line="240" w:lineRule="auto"/>
      </w:pPr>
      <w:r>
        <w:separator/>
      </w:r>
    </w:p>
  </w:endnote>
  <w:endnote w:type="continuationSeparator" w:id="1">
    <w:p w:rsidR="0089096B" w:rsidRDefault="008909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78A" w:rsidRDefault="004E67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78A" w:rsidRDefault="004E678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78A" w:rsidRDefault="004E67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96B" w:rsidRDefault="0089096B" w:rsidP="00ED7965">
      <w:pPr>
        <w:spacing w:after="0" w:line="240" w:lineRule="auto"/>
      </w:pPr>
      <w:r>
        <w:separator/>
      </w:r>
    </w:p>
  </w:footnote>
  <w:footnote w:type="continuationSeparator" w:id="1">
    <w:p w:rsidR="0089096B" w:rsidRDefault="008909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78A" w:rsidRDefault="00D437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78A" w:rsidRDefault="00D437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78A" w:rsidRDefault="00D437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42673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2445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E678A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9096B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437D7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A199F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dlIG4SKl72zM0a/S6rkJJKoWzs0lSunRKXu7W9v8en8=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craTx1M2ZqlccrPehObCN5zDwBJ5/6qUxT8Bebexnb52jbzVTez1vB5isSUWq596
nBYXkLFEc4m5mOTkj1BFMA==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ZmDVrkrNZGJvWh6pbhBqvnC78Pg=</DigestValue>
      </Reference>
      <Reference URI="/word/endnotes.xml?ContentType=application/vnd.openxmlformats-officedocument.wordprocessingml.endnotes+xml">
        <DigestMethod Algorithm="http://www.w3.org/2000/09/xmldsig#sha1"/>
        <DigestValue>MXnVY3JrV3aZNfN8NDa2pz/uJT0=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vOU7qUCQkLeOv5l8fyplHQ4WmlI=</DigestValue>
      </Reference>
      <Reference URI="/word/footer2.xml?ContentType=application/vnd.openxmlformats-officedocument.wordprocessingml.footer+xml">
        <DigestMethod Algorithm="http://www.w3.org/2000/09/xmldsig#sha1"/>
        <DigestValue>vOU7qUCQkLeOv5l8fyplHQ4WmlI=</DigestValue>
      </Reference>
      <Reference URI="/word/footer3.xml?ContentType=application/vnd.openxmlformats-officedocument.wordprocessingml.footer+xml">
        <DigestMethod Algorithm="http://www.w3.org/2000/09/xmldsig#sha1"/>
        <DigestValue>vOU7qUCQkLeOv5l8fyplHQ4WmlI=</DigestValue>
      </Reference>
      <Reference URI="/word/footnotes.xml?ContentType=application/vnd.openxmlformats-officedocument.wordprocessingml.footnotes+xml">
        <DigestMethod Algorithm="http://www.w3.org/2000/09/xmldsig#sha1"/>
        <DigestValue>xTQoiK5l2FcBs/z7QqA9ACF7CjU=</DigestValue>
      </Reference>
      <Reference URI="/word/header1.xml?ContentType=application/vnd.openxmlformats-officedocument.wordprocessingml.header+xml">
        <DigestMethod Algorithm="http://www.w3.org/2000/09/xmldsig#sha1"/>
        <DigestValue>7XgaS77apiJYFhLrky9J/QnSR+I=</DigestValue>
      </Reference>
      <Reference URI="/word/header2.xml?ContentType=application/vnd.openxmlformats-officedocument.wordprocessingml.header+xml">
        <DigestMethod Algorithm="http://www.w3.org/2000/09/xmldsig#sha1"/>
        <DigestValue>eceQFLgUYy5nKCcBWyyGmIMfwbE=</DigestValue>
      </Reference>
      <Reference URI="/word/header3.xml?ContentType=application/vnd.openxmlformats-officedocument.wordprocessingml.header+xml">
        <DigestMethod Algorithm="http://www.w3.org/2000/09/xmldsig#sha1"/>
        <DigestValue>0mfRFDz3KGvpdy3fZq/03/udvwg=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L7UnqOYoDPT6Wz7ebA0NP/8XlWQ=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2018-05-30T02:34:20Z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11</cp:revision>
  <dcterms:created xsi:type="dcterms:W3CDTF">2017-09-29T05:35:00Z</dcterms:created>
  <dcterms:modified xsi:type="dcterms:W3CDTF">2018-05-30T01:35:00Z</dcterms:modified>
</cp:coreProperties>
</file>