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Весы с будкой 30 тн.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№СТП-2620/23 по лоту №23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97o9KRHA/ty3rwPMH0Gqrr9dXxCPhpzV6dpMoZSKP10=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wHZzNFOkKCXtSO1Z7PFBOVFaQESF+UE7DSjxL+zjnE7AB6uMUSQ5auwbSeSqcxct
FHLadnqR0Z9GOeBlO4OLoQ==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9RdsnrW86OqcRw21qBqZcdSytsQ=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