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№СТП-3339/4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жилищно-коммунальный 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2019-02-19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«Сковородинский ЖКС» к Ермакову Андрею Владимировичу, о взыскании убытков в размере 20695616,92 руб., основанное на определении Арбитражного суда Амурской области от 19.10.2018 по делу № А04-7093/2016, начальная цена 1034780.85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жилищно-коммунальный 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Ew5n2NCb7Ddj7xys4mYvZG//JJyxJiW1KhvyLN7gH5I=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px9smBxQhSrjQPhxViJX+sVB51gOhrqmCyXR3IoNu10=</DigestValue>
    </Reference>
  </SignedInfo>
  <SignatureValue>IujKbE9xy5UBTyvnVq4BtNXj4HOSuP1cNhS8c1COOcIZiH34oxujV1gYu4woMG/8
6YDHPZxB9gCAuh5Z/lAGGw==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/GnD8Dcp4tJDJl9xNxr0O9ZaUg4=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2019-02-19T05:21:20Z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2019-02-19T05:21:20Z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