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1A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01AA" w:rsidRDefault="001201AA" w:rsidP="00ED7965">
      <w:pPr>
        <w:ind w:left="142"/>
        <w:rPr>
          <w:rFonts w:ascii="Times New Roman" w:hAnsi="Times New Roman"/>
        </w:rPr>
      </w:pPr>
    </w:p>
    <w:p w:rsidR="001201AA" w:rsidRDefault="001201AA" w:rsidP="00ED7965">
      <w:pPr>
        <w:ind w:left="142"/>
        <w:rPr>
          <w:rFonts w:ascii="Times New Roman" w:hAnsi="Times New Roman"/>
        </w:rPr>
      </w:pPr>
    </w:p>
    <w:p w:rsidR="001201AA" w:rsidRDefault="001201AA" w:rsidP="00ED7965">
      <w:pPr>
        <w:ind w:left="142"/>
        <w:rPr>
          <w:rFonts w:ascii="Times New Roman" w:hAnsi="Times New Roman"/>
        </w:rPr>
      </w:pPr>
    </w:p>
    <w:p w:rsidR="001201AA" w:rsidRDefault="001201A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201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201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201A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№СТП-2525/1</w:t>
      </w:r>
    </w:p>
    <w:p w:rsidR="001201AA" w:rsidRDefault="001201A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01A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19.02.2018</w:t>
      </w:r>
    </w:p>
    <w:p w:rsidR="001201AA" w:rsidRDefault="001201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01A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Сампурский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кирпичный 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№СТП-2525/1,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201AA" w:rsidRDefault="001201A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201A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2018-01-15 00:00:00 (время московское) до 2018-02-19 15:00:00 (время московское) по лоту:</w:t>
      </w:r>
    </w:p>
    <w:p w:rsidR="001201AA" w:rsidRDefault="001201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201A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201A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201A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201AA" w:rsidTr="00BA0078">
        <w:tc>
          <w:tcPr>
            <w:tcW w:w="2996" w:type="dxa"/>
            <w:vAlign w:val="center"/>
          </w:tcPr>
          <w:p w:rsidR="001201A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201A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площадью 1 224 000 кв. м, кадастровый номер 68:17:0000000:102, земли сельскохозяйственного назначения, расположенный по адресу: Тамбовская область, район </w:t>
            </w:r>
            <w:proofErr w:type="spellStart"/>
            <w:r>
              <w:rPr>
                <w:rFonts w:ascii="Times New Roman" w:hAnsi="Times New Roman"/>
              </w:rPr>
              <w:t>Сампурский</w:t>
            </w:r>
            <w:proofErr w:type="spellEnd"/>
            <w:r>
              <w:rPr>
                <w:rFonts w:ascii="Times New Roman" w:hAnsi="Times New Roman"/>
              </w:rPr>
              <w:t>, в центральной части КК 68:17:0000000 (в границах СХПК «Вымпел»)</w:t>
            </w:r>
          </w:p>
        </w:tc>
      </w:tr>
    </w:tbl>
    <w:p w:rsidR="001201AA" w:rsidRDefault="001201A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01A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№СТП-2525/1 по лоту №1 не поступили.</w:t>
      </w:r>
    </w:p>
    <w:p w:rsidR="00540298" w:rsidRDefault="005402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01AA" w:rsidRDefault="001201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01A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1201AA" w:rsidRDefault="001201AA" w:rsidP="005C56AE">
      <w:pPr>
        <w:rPr>
          <w:rFonts w:ascii="Times New Roman" w:hAnsi="Times New Roman"/>
        </w:rPr>
      </w:pPr>
    </w:p>
    <w:p w:rsidR="001201AA" w:rsidRDefault="001201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01AA" w:rsidRDefault="001201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01AA" w:rsidRDefault="001201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01AA" w:rsidRDefault="001201AA" w:rsidP="00455D60">
      <w:pPr>
        <w:ind w:left="142"/>
        <w:rPr>
          <w:rFonts w:ascii="Times New Roman" w:hAnsi="Times New Roman"/>
        </w:rPr>
      </w:pPr>
    </w:p>
    <w:p w:rsidR="001201AA" w:rsidRDefault="001201A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01AA" w:rsidRDefault="001201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201AA" w:rsidRDefault="001201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201AA" w:rsidRDefault="001201AA" w:rsidP="00455D60">
      <w:pPr>
        <w:ind w:left="142"/>
        <w:rPr>
          <w:rFonts w:ascii="Times New Roman" w:hAnsi="Times New Roman"/>
        </w:rPr>
      </w:pPr>
    </w:p>
    <w:p w:rsidR="001201AA" w:rsidRDefault="001201A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201AA" w:rsidRDefault="001201A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01AA" w:rsidRDefault="001201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201AA" w:rsidRDefault="001201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201AA" w:rsidRDefault="001201AA" w:rsidP="00ED7965">
      <w:pPr>
        <w:ind w:left="142"/>
        <w:rPr>
          <w:rFonts w:ascii="Times New Roman" w:hAnsi="Times New Roman"/>
        </w:rPr>
      </w:pPr>
    </w:p>
    <w:sectPr w:rsidR="001201A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28D" w:rsidRDefault="0082428D" w:rsidP="00ED7965">
      <w:pPr>
        <w:spacing w:after="0" w:line="240" w:lineRule="auto"/>
      </w:pPr>
      <w:r>
        <w:separator/>
      </w:r>
    </w:p>
  </w:endnote>
  <w:endnote w:type="continuationSeparator" w:id="0">
    <w:p w:rsidR="0082428D" w:rsidRDefault="008242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1AA" w:rsidRDefault="001201A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1AA" w:rsidRDefault="001201A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1AA" w:rsidRDefault="001201A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28D" w:rsidRDefault="0082428D" w:rsidP="00ED7965">
      <w:pPr>
        <w:spacing w:after="0" w:line="240" w:lineRule="auto"/>
      </w:pPr>
      <w:r>
        <w:separator/>
      </w:r>
    </w:p>
  </w:footnote>
  <w:footnote w:type="continuationSeparator" w:id="0">
    <w:p w:rsidR="0082428D" w:rsidRDefault="008242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1AA" w:rsidRDefault="001201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1AA" w:rsidRDefault="001201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1AA" w:rsidRDefault="001201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01AA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0298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428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PTU6o6jH+B3C2C+HcNNEzxDhCB/1FLXtUozQldc5c4s=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UGJ0TdfNh0H8CKTdvACj1l4kuPiEwo4BP3EBe7viiBWLh7l5C9t4STqj06URZLzFxXROAPlP
    kgjy7m7vaLftsw==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LPBXfL6V8Rcd4LSs5Gvsh+k4Xa0=</DigestValue>
      </Reference>
      <Reference URI="/word/endnotes.xml?ContentType=application/vnd.openxmlformats-officedocument.wordprocessingml.endnotes+xml">
        <DigestMethod Algorithm="http://www.w3.org/2000/09/xmldsig#sha1"/>
        <DigestValue>8uzlNllCKVZhVaXfEzLzF0uPYq4=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AdvnMZvH1mRyg99I6LU6XjrJ1v4=</DigestValue>
      </Reference>
      <Reference URI="/word/footer2.xml?ContentType=application/vnd.openxmlformats-officedocument.wordprocessingml.footer+xml">
        <DigestMethod Algorithm="http://www.w3.org/2000/09/xmldsig#sha1"/>
        <DigestValue>AdvnMZvH1mRyg99I6LU6XjrJ1v4=</DigestValue>
      </Reference>
      <Reference URI="/word/footer3.xml?ContentType=application/vnd.openxmlformats-officedocument.wordprocessingml.footer+xml">
        <DigestMethod Algorithm="http://www.w3.org/2000/09/xmldsig#sha1"/>
        <DigestValue>AdvnMZvH1mRyg99I6LU6XjrJ1v4=</DigestValue>
      </Reference>
      <Reference URI="/word/footnotes.xml?ContentType=application/vnd.openxmlformats-officedocument.wordprocessingml.footnotes+xml">
        <DigestMethod Algorithm="http://www.w3.org/2000/09/xmldsig#sha1"/>
        <DigestValue>9c6khTHRMQm9PlzPKJBrIv+pydE=</DigestValue>
      </Reference>
      <Reference URI="/word/header1.xml?ContentType=application/vnd.openxmlformats-officedocument.wordprocessingml.header+xml">
        <DigestMethod Algorithm="http://www.w3.org/2000/09/xmldsig#sha1"/>
        <DigestValue>QVOxfjMiOANHFaIZxqm0oaLs0jM=</DigestValue>
      </Reference>
      <Reference URI="/word/header2.xml?ContentType=application/vnd.openxmlformats-officedocument.wordprocessingml.header+xml">
        <DigestMethod Algorithm="http://www.w3.org/2000/09/xmldsig#sha1"/>
        <DigestValue>gXSmyCvsY1RV3KR5pgNRqlsMpKY=</DigestValue>
      </Reference>
      <Reference URI="/word/header3.xml?ContentType=application/vnd.openxmlformats-officedocument.wordprocessingml.header+xml">
        <DigestMethod Algorithm="http://www.w3.org/2000/09/xmldsig#sha1"/>
        <DigestValue>Vx9BsELNSYHXfTSA1xMTgTbWRNI=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4T5o38y3kn4eRAxs8QDWwaZ7KNc=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2018-02-19T12:31:09Z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7D220-4173-4401-96D3-BCABD8BAC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2018-02-19T12:23:00Z</dcterms:modified>
</cp:coreProperties>
</file>