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B7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26B74" w:rsidRDefault="00326B74" w:rsidP="00ED7965">
      <w:pPr>
        <w:ind w:left="142"/>
        <w:rPr>
          <w:rFonts w:ascii="Times New Roman" w:hAnsi="Times New Roman"/>
        </w:rPr>
      </w:pPr>
    </w:p>
    <w:p w:rsidR="00326B74" w:rsidRDefault="00326B74" w:rsidP="00ED7965">
      <w:pPr>
        <w:ind w:left="142"/>
        <w:rPr>
          <w:rFonts w:ascii="Times New Roman" w:hAnsi="Times New Roman"/>
        </w:rPr>
      </w:pPr>
    </w:p>
    <w:p w:rsidR="00326B74" w:rsidRDefault="00326B74" w:rsidP="00ED7965">
      <w:pPr>
        <w:ind w:left="142"/>
        <w:rPr>
          <w:rFonts w:ascii="Times New Roman" w:hAnsi="Times New Roman"/>
        </w:rPr>
      </w:pPr>
    </w:p>
    <w:p w:rsidR="00326B74" w:rsidRDefault="00326B7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26B7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26B7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26B7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№СТП-3077/1</w:t>
      </w:r>
    </w:p>
    <w:p w:rsidR="00326B74" w:rsidRDefault="00326B7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6B7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13.10.2018</w:t>
      </w:r>
    </w:p>
    <w:p w:rsidR="00326B74" w:rsidRDefault="00326B7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6B7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Локтева Елена Петровна,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"РУССКИЙ ХЛЕБ"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№СТП-3077/1,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26B74" w:rsidRDefault="00326B7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26B7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2018-09-10 00:00:00 (время московское) до 2018-10-13 00:00:00 (время московское) по лоту:</w:t>
      </w:r>
    </w:p>
    <w:p w:rsidR="00326B74" w:rsidRDefault="00326B7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26B7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26B7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26B7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26B74" w:rsidTr="00BA0078">
        <w:tc>
          <w:tcPr>
            <w:tcW w:w="2996" w:type="dxa"/>
            <w:vAlign w:val="center"/>
          </w:tcPr>
          <w:p w:rsidR="00326B7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26B74" w:rsidRDefault="00A91BBD" w:rsidP="000C112C">
            <w:pPr>
              <w:jc w:val="both"/>
              <w:rPr>
                <w:rFonts w:ascii="Times New Roman" w:hAnsi="Times New Roman"/>
              </w:rPr>
            </w:pPr>
            <w:r w:rsidRPr="00A91BBD">
              <w:rPr>
                <w:rFonts w:ascii="Times New Roman" w:hAnsi="Times New Roman"/>
              </w:rPr>
              <w:t>1 Часть здания - Административное здание, назначение: нежилое здание, 2 – этажная, общая площадь 424,2 кв.м., инв.№1620, лит. А1, адрес (местонахождение) объекта: обл.Смоленская, г.Сычёвка, ул.Карла Маркса, д.16, кадастровый (или условный) номер: 67:19:0010181:19. 2 Склад деревянный, назначение: нежилое здание, 1-этажный, общая площадь 119,5 кв.м. инв.№2169, лит.В, адрес (местонахождение) объекта: обл.Смоленская, г.Сычёвка, ул.Карла Маркса, д.16, кадастровый (или условный) номер: 67:19:0010181:30. 3 Часть здания – склад оборудования, назначение: нежилое здание, 2-этажная, общая площадь 491,1 кв.м., инв.№2168, лит.Б, адрес (местонахождение) объекта: обл.Смоленская, г.Сычёвка, ул.Карла Маркса, д.16, кадастровый (или условный) номер: 67:19:0010181:29. 4 Склад БХТ под разборку, адрес (местонахождение) объекта: обл.Смоленская, г.Сычёвка, ул.Карла Маркса, д.16.</w:t>
            </w:r>
          </w:p>
        </w:tc>
      </w:tr>
    </w:tbl>
    <w:p w:rsidR="00326B74" w:rsidRDefault="00326B7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26B7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№СТП-3077/1 по лоту №1 не поступили.</w:t>
      </w:r>
    </w:p>
    <w:p w:rsidR="00A91BBD" w:rsidRDefault="00A91BB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26B74" w:rsidRDefault="00326B7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6B7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Локтева Е.П.</w:t>
      </w:r>
    </w:p>
    <w:p w:rsidR="00326B74" w:rsidRDefault="00326B74" w:rsidP="00A91BBD">
      <w:pPr>
        <w:rPr>
          <w:rFonts w:ascii="Times New Roman" w:hAnsi="Times New Roman"/>
        </w:rPr>
      </w:pPr>
    </w:p>
    <w:sectPr w:rsidR="00326B7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26C1" w:rsidRDefault="00F926C1" w:rsidP="00ED7965">
      <w:pPr>
        <w:spacing w:after="0" w:line="240" w:lineRule="auto"/>
      </w:pPr>
      <w:r>
        <w:separator/>
      </w:r>
    </w:p>
  </w:endnote>
  <w:endnote w:type="continuationSeparator" w:id="1">
    <w:p w:rsidR="00F926C1" w:rsidRDefault="00F926C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B74" w:rsidRDefault="00326B7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B74" w:rsidRDefault="00326B7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B74" w:rsidRDefault="00326B7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26C1" w:rsidRDefault="00F926C1" w:rsidP="00ED7965">
      <w:pPr>
        <w:spacing w:after="0" w:line="240" w:lineRule="auto"/>
      </w:pPr>
      <w:r>
        <w:separator/>
      </w:r>
    </w:p>
  </w:footnote>
  <w:footnote w:type="continuationSeparator" w:id="1">
    <w:p w:rsidR="00F926C1" w:rsidRDefault="00F926C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B74" w:rsidRDefault="00326B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B74" w:rsidRDefault="00326B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B74" w:rsidRDefault="00326B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26B74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1BBD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926C1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  <w:style w:type="paragraph" w:styleId="ac">
    <w:name w:val="List Paragraph"/>
    <w:basedOn w:val="a"/>
    <w:uiPriority w:val="34"/>
    <w:qFormat/>
    <w:rsid w:val="00A91B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TPh2eJkZHY56NoKEYftyA0wMyABWW/0bnAKhrjg07tM=</DigestValue>
    </Reference>
    <Reference URI="#idOfficeObject" Type="http://www.w3.org/2000/09/xmldsig#Object">
      <DigestMethod Algorithm="http://www.w3.org/2001/04/xmldsig-more#gostr3411"/>
      <DigestValue>R8gsOGRvhu1PLKssWWs7A1iGqzjKY3OtjS8OXRWMgbk=</DigestValue>
    </Reference>
  </SignedInfo>
  <SignatureValue>
    sJHfipjX3UVp6MueJHEUAWDzVby9GovKlXsjm9twHndO7s9wdkrfTprIRdD/gGiZfKxwt+sJ
    G67ZL2Us8NotHg==
  </SignatureValue>
  <KeyInfo>
    <X509Data>
      <X509Certificate>
          MIIK8DCCCp+gAwIBAgIRAOkZuenyQBag6BHoMNS3NZcwCAYGKoUDAgIDMIIBhzEiMCAGCSqG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0J7QoCIwHhcNMTgwMzI2MTExNzAwWhcNMTkwMzI2MTEyNzAwWjCCAUIxLTArBgNVBAgMJDcy
          INCi0Y7QvNC10L3RgdC60LDRjyDQvtCx0LvQsNGB0YLRjDEVMBMGA1UEBwwM0KLRjtC80LXQ
          vdGMMQswCQYDVQQGEwJSVTEkMCIGA1UEKgwb0JXQu9C10L3QsCDQn9C10YLRgNC+0LLQvdCw
          MRcwFQYDVQQEDA7Qm9C+0LrRgtC10LLQsDEzMDEGA1UEAwwq0JvQvtC60YLQtdCy0LAg0JXQ
          u9C10L3QsCDQn9C10YLRgNC+0LLQvdCwMR8wHQYJKoZIhvcNAQkCDBBJTk49ODYwNDA3MDk1
          MTgwMSQwIgYJKoZIhvcNAQkBFhVhdmVycy1wcmF2bzcyQG1haWwucnUxGjAYBggqhQMDgQMB
          ARIMODYwNDA3MDk1MTgwMRYwFAYFKoUDZAMSCzA1NjkyMDYxMjY3MGMwHAYGKoUDAgITMBIG
          ByqFAwICJAAGByqFAwICHgEDQwAEQMj3+JaX/oZrs0q1/ybbhZDA5lDJWpcdDzAH1Av7qybj
          AR6PRBE/pvwTQnWT/8KG1KUQEy8xgAuRCbHWtUJq0OqjggcjMIIHHzAOBgNVHQ8BAf8EBAMC
          BPAwgbcGA1UdJQSBrzCBrAYHKoUDAgIiGQYHKoUDAgIiGgYHKoUDAgIiBgYIKoUDAkABAQEG
          CCqFAwOBHQINBggqhQMDOgIBCwYIKoUDAwhkARMGCCqFAwMIZAEqBgYqhQMDWRgGByqFAwYl
          AQEGBiqFAwYoAQYIKoUDBikBAQEGCCqFAwYqBQUFBggqhQMGLAEBAQYIKoUDBi0BAQEGCCqF
          AwcCFQECBggrBgEFBQcDAgYIKwYBBQUHAwQwHQYDVR0gBBYwFDAIBgYqhQNkcQEwCAYGKoUD
          ZHECMCEGBSqFA2RvBBgMFtCa0YDQuNC/0YLQvtCf0YDQviBDU1AwggGFBgNVHSMEggF8MIIB
          eIAUxZRrgWQxD/u3YJTKLu8Zti7VkouhggFSpIIBTjCCAUoxHjAcBgkqhkiG9w0BCQEWD2Rp
          dEBtaW5zdnlhei5ydTELMAkGA1UEBhMCUlUxHDAaBgNVBAgMEzc3INCzLiDQnNC+0YHQutCy
          0LAxFTATBgNVBAcMDNCc0L7RgdC60LLQsDE/MD0GA1UECQw2MTI1Mzc1INCzLiDQnNC+0YHQ
          utCy0LAsINGD0LsuINCi0LLQtdGA0YHQutCw0Y8sINC0LiA3MSwwKgYDVQQKDCPQnNC40L3Q
          utC+0LzRgdCy0Y/Qt9GMINCg0L7RgdGB0LjQuDEYMBYGBSqFA2QBEg0xMDQ3NzAyMDI2NzAx
          MRowGAYIKoUDA4EDAQESDDAwNzcxMDQ3NDM3NTFBMD8GA1UEAww40JPQvtC70L7QstC90L7Q
          uSDRg9C00L7RgdGC0L7QstC10YDRj9GO0YnQuNC5INGG0LXQvdGC0YCCCjLxtdkAAAAAAYQw
          HQYDVR0OBBYEFJii/vpTTljH2MwJ7RJpsZ+5ltU3MCsGA1UdEAQkMCKADzIwMTgwMzI2MTEx
          NjU5WoEPMjAxOTAzMjYxMTE2NTlaMIIBIgYFKoUDZHAEggEXMIIBEwwa0JrRgNC40L/RgtC+
          0J/RgNC+IENTUCAzLjkMUyLQo9C00L7RgdGC0L7QstC10YDRj9GO0YnQuNC5INGG0LXQvdGC
          0YAgItCa0YDQuNC/0YLQvtCf0YDQviDQo9CmIiDQstC10YDRgdC40LggMi4wDE/QodC10YDR
          gtC40YTQuNC60LDRgiDRgdC+0L7RgtCy0LXRgtGB0YLQstC40Y8g4oSWINCh0KQvMTI0LTMw
          MTEg0L7RgiAzMC4xMi4yMDE2DE/QodC10YDRgtC40YTQuNC60LDRgiDRgdC+0L7RgtCy0LXR
          gtGB0YLQstC40Y8g4oSWINCh0KQvMTI4LTI4ODEg0L7RgiAxMi4wNC4yMDE2MIIBRAYDVR0f
          BIIBOzCCATcwTKBKoEiGRmh0dHA6Ly90YXg0LnRlbnNvci5ydS90ZW5zb3JjYS0yMDE3X2Nw
          L2NlcnRlbnJvbGwvdGVuc29yY2EtMjAxN19jcC5jcmwwLqAsoCqGKGh0dHA6Ly90ZW5zb3Iu
          cnUvY2EvdGVuc29yY2EtMjAxN19jcC5jcmwwO6A5oDeGNWh0dHA6Ly9jcmwudGVuc29yLnJ1
          L3RheDQvY2EvY3JsL3RlbnNvcmNhLTIwMTdfY3AuY3JsMDygOqA4hjZodHRwOi8vY3JsMi50
          ZW5zb3IucnUvdGF4NC9jYS9jcmwvdGVuc29yY2EtMjAxN19jcC5jcmwwPKA6oDiGNmh0dHA6
          Ly9jcmwzLnRlbnNvci5ydS90YXg0L2NhL2NybC90ZW5zb3JjYS0yMDE3X2NwLmNybDCCAcwG
          CCsGAQUFBwEBBIIBvjCCAbowQAYIKwYBBQUHMAGGNGh0dHA6Ly90YXg0LnRlbnNvci5ydS9v
          Y3NwLXRlbnNvcmNhLTIwMTdfY3Avb2NzcC5zcmYwUgYIKwYBBQUHMAKGRmh0dHA6Ly90YXg0
          LnRlbnNvci5ydS90ZW5zb3JjYS0yMDE3X2NwL2NlcnRlbnJvbGwvdGVuc29yY2EtMjAxN19j
          cC5jcnQwNAYIKwYBBQUHMAKGKGh0dHA6Ly90ZW5zb3IucnUvY2EvdGVuc29yY2EtMjAxN19j
          cC5jcnQwPQYIKwYBBQUHMAKGMWh0dHA6Ly9jcmwudGVuc29yLnJ1L3RheDQvY2EvdGVuc29y
          Y2EtMjAxN19jcC5jcnQwPgYIKwYBBQUHMAKGMmh0dHA6Ly9jcmwyLnRlbnNvci5ydS90YXg0
          L2NhL3RlbnNvcmNhLTIwMTdfY3AuY3J0MD4GCCsGAQUFBzAChjJodHRwOi8vY3JsMy50ZW5z
          b3IucnUvdGF4NC9jYS90ZW5zb3JjYS0yMDE3X2NwLmNydDAtBggrBgEFBQcwAoYhaHR0cDov
          L3RheDQudGVuc29yLnJ1L3RzcC90c3Auc3JmMAgGBiqFAwICAwNBAAocA7/E+J1cpoeG0WBC
          1OxzAO09bVv/Jf269VbujypF7xHPt/7z06xTyxAWaMUVj9P98wk1SZ/kthCdLqdCSGA=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pB61fZ5+4slHBu6wUSIItvamm/o=</DigestValue>
      </Reference>
      <Reference URI="/word/endnotes.xml?ContentType=application/vnd.openxmlformats-officedocument.wordprocessingml.endnotes+xml">
        <DigestMethod Algorithm="http://www.w3.org/2000/09/xmldsig#sha1"/>
        <DigestValue>LPt7+4aWMRAl++2765Xj6yWWuRM=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G+F0XCRhS56OPQ0fMQu9pqVYNLo=</DigestValue>
      </Reference>
      <Reference URI="/word/footer2.xml?ContentType=application/vnd.openxmlformats-officedocument.wordprocessingml.footer+xml">
        <DigestMethod Algorithm="http://www.w3.org/2000/09/xmldsig#sha1"/>
        <DigestValue>G+F0XCRhS56OPQ0fMQu9pqVYNLo=</DigestValue>
      </Reference>
      <Reference URI="/word/footer3.xml?ContentType=application/vnd.openxmlformats-officedocument.wordprocessingml.footer+xml">
        <DigestMethod Algorithm="http://www.w3.org/2000/09/xmldsig#sha1"/>
        <DigestValue>G+F0XCRhS56OPQ0fMQu9pqVYNLo=</DigestValue>
      </Reference>
      <Reference URI="/word/footnotes.xml?ContentType=application/vnd.openxmlformats-officedocument.wordprocessingml.footnotes+xml">
        <DigestMethod Algorithm="http://www.w3.org/2000/09/xmldsig#sha1"/>
        <DigestValue>LAz6xiKOK+HmA7Ey4ja+hrdL09E=</DigestValue>
      </Reference>
      <Reference URI="/word/header1.xml?ContentType=application/vnd.openxmlformats-officedocument.wordprocessingml.header+xml">
        <DigestMethod Algorithm="http://www.w3.org/2000/09/xmldsig#sha1"/>
        <DigestValue>X3JAJjQU9FaWG51vt5E88wtYWrw=</DigestValue>
      </Reference>
      <Reference URI="/word/header2.xml?ContentType=application/vnd.openxmlformats-officedocument.wordprocessingml.header+xml">
        <DigestMethod Algorithm="http://www.w3.org/2000/09/xmldsig#sha1"/>
        <DigestValue>PgHUycpQMG3UKJ50NvvIvJnWNlQ=</DigestValue>
      </Reference>
      <Reference URI="/word/header3.xml?ContentType=application/vnd.openxmlformats-officedocument.wordprocessingml.header+xml">
        <DigestMethod Algorithm="http://www.w3.org/2000/09/xmldsig#sha1"/>
        <DigestValue>9hDeVOsovewhwNDjwf9aB347rZQ=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SwauN6PaCy0bwiLzHD+43fsYWA0=</DigestValue>
      </Reference>
      <Reference URI="/word/styles.xml?ContentType=application/vnd.openxmlformats-officedocument.wordprocessingml.styles+xml">
        <DigestMethod Algorithm="http://www.w3.org/2000/09/xmldsig#sha1"/>
        <DigestValue>En1O/WXUzl4ess3pJ492ApVT2T8=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2018-10-15T05:13:27Z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Подписание протокола об определении участников торгов</SignatureComments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2018-10-15T01:31:00Z</dcterms:modified>
</cp:coreProperties>
</file>