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№СТП-3787/6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29.07.2019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№СТП-3787/6,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04.07.2019,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2019-07-12 00:00:00 (время московское) до 2019-07-29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1769 с насосной станцией и водонапорной башней	УР, Увинский район, с. Ува-Тукля, ул. Строительная, 15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№СТП-3787/6 по лоту №6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Колпаков А.Б.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ZsQ0vTdr5oeYHilvI2LekekBQBvwncy+SZ26x3F7buc=</DigestValue>
    </Reference>
    <Reference Type="http://www.w3.org/2000/09/xmldsig#Object" URI="#idOfficeObject">
      <DigestMethod Algorithm="urn:ietf:params:xml:ns:cpxmlsec:algorithms:gostr3411"/>
      <DigestValue>QA+HAfhjFycVGNanNgXvNhYq1/0Pf6asoHmYuy37B5M=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aWuDLbGMx6ln2NESRYva+N9UkvRg9eHkEQMeTRd5X/o=</DigestValue>
    </Reference>
  </SignedInfo>
  <SignatureValue>6/gVKFYvZja8MlxzbVLuKGgaNRJt7rBQ81YCcsZGGANdV3Y7hNx2pgkSd1Sn1+U6
AEgfBdNT5l11/0JZ4SUn8A==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1hxIVRy9K7ksTb6AT6ufn/1LR3w=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2019-08-01T15:27:07Z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2019-08-01T15:27:07Z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