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13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4130" w:rsidRDefault="00014130" w:rsidP="00ED7965">
      <w:pPr>
        <w:ind w:left="142"/>
        <w:rPr>
          <w:rFonts w:ascii="Times New Roman" w:hAnsi="Times New Roman"/>
        </w:rPr>
      </w:pPr>
    </w:p>
    <w:p w:rsidR="00014130" w:rsidRDefault="00014130" w:rsidP="00ED7965">
      <w:pPr>
        <w:ind w:left="142"/>
        <w:rPr>
          <w:rFonts w:ascii="Times New Roman" w:hAnsi="Times New Roman"/>
        </w:rPr>
      </w:pPr>
    </w:p>
    <w:p w:rsidR="00014130" w:rsidRDefault="00014130" w:rsidP="00ED7965">
      <w:pPr>
        <w:ind w:left="142"/>
        <w:rPr>
          <w:rFonts w:ascii="Times New Roman" w:hAnsi="Times New Roman"/>
        </w:rPr>
      </w:pPr>
    </w:p>
    <w:p w:rsidR="00014130" w:rsidRDefault="0001413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141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141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1413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№СТП-2357/5</w:t>
      </w:r>
    </w:p>
    <w:p w:rsidR="00014130" w:rsidRDefault="0001413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13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014130" w:rsidRDefault="000141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13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505C5F" w:rsidRPr="00505C5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05C5F" w:rsidRPr="00505C5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505C5F" w:rsidRPr="00505C5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№СТП-2357/5,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4130" w:rsidRDefault="0001413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1413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014130" w:rsidRDefault="000141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1413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413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1413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14130" w:rsidTr="00BA0078">
        <w:tc>
          <w:tcPr>
            <w:tcW w:w="2996" w:type="dxa"/>
            <w:vAlign w:val="center"/>
          </w:tcPr>
          <w:p w:rsidR="0001413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01413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площадью 12,6 кв.м., расположенное на 1-ом этаже жилого дома по адресу: </w:t>
            </w:r>
            <w:proofErr w:type="gramStart"/>
            <w:r>
              <w:rPr>
                <w:rFonts w:ascii="Times New Roman" w:hAnsi="Times New Roman"/>
              </w:rPr>
              <w:t>КБР, г. Нальчик, ул. Пушкина, д.56, кадастровый (условный) номер: 07- 07-01/040/2011-516.</w:t>
            </w:r>
            <w:proofErr w:type="gramEnd"/>
            <w:r>
              <w:rPr>
                <w:rFonts w:ascii="Times New Roman" w:hAnsi="Times New Roman"/>
              </w:rPr>
              <w:t xml:space="preserve"> Встроенное нежилое помещение, площадью 209,80 кв.м., расположенное на 1-ом этаже жилого дома по адресу: КБР, г. Нальчик, ул. Мечникова, д.126, кадастровый (условный) номер: 07:09:01:03111:001:0008. Встроенное нежилое помещение, площадью 64 кв.м., расположенное на 1-ом этаже жилого дома по адресу: КБР, г. Нальчик, пр. Ленина, д. 65-а, кадастровый (условный) номер: 07-07-01/049/2011-259. Встроенное нежилое помещение, площадью 217 кв.м., расположенное на 1-ом этаже жилого дома по адресу: КБР, г. Нальчик, ул. </w:t>
            </w:r>
            <w:proofErr w:type="gramStart"/>
            <w:r>
              <w:rPr>
                <w:rFonts w:ascii="Times New Roman" w:hAnsi="Times New Roman"/>
              </w:rPr>
              <w:t>Рабочей</w:t>
            </w:r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Иллазарова</w:t>
            </w:r>
            <w:proofErr w:type="spellEnd"/>
            <w:r>
              <w:rPr>
                <w:rFonts w:ascii="Times New Roman" w:hAnsi="Times New Roman"/>
              </w:rPr>
              <w:t xml:space="preserve">, д. 32/31, кадастровый (условный) номер: 07-07- 01/049/2011-263. Встроенное нежилое помещение, площадью 52, 2 кв.м.,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Ашурова</w:t>
            </w:r>
            <w:proofErr w:type="spellEnd"/>
            <w:r>
              <w:rPr>
                <w:rFonts w:ascii="Times New Roman" w:hAnsi="Times New Roman"/>
              </w:rPr>
              <w:t>, д.22, кадастровый (условный) номер: 07-07-01/040/2011-510.</w:t>
            </w:r>
          </w:p>
        </w:tc>
      </w:tr>
    </w:tbl>
    <w:p w:rsidR="00014130" w:rsidRDefault="0001413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413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№СТП-2357/5 по лоту №5 не поступили.</w:t>
      </w:r>
    </w:p>
    <w:p w:rsidR="00014130" w:rsidRDefault="000141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05C5F" w:rsidRPr="00505C5F" w:rsidRDefault="00505C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p w:rsidR="00014130" w:rsidRDefault="000141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130" w:rsidRPr="00C96D48" w:rsidRDefault="009E1913" w:rsidP="00C96D48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96D48">
        <w:rPr>
          <w:rFonts w:ascii="Times New Roman" w:hAnsi="Times New Roman" w:cs="Times New Roman"/>
          <w:b/>
          <w:sz w:val="24"/>
          <w:szCs w:val="24"/>
        </w:rPr>
        <w:t>ООО «Центр Универсальных Торгов»</w:t>
      </w:r>
    </w:p>
    <w:sectPr w:rsidR="00014130" w:rsidRPr="00C96D4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2BE" w:rsidRDefault="002152BE" w:rsidP="00ED7965">
      <w:pPr>
        <w:spacing w:after="0" w:line="240" w:lineRule="auto"/>
      </w:pPr>
      <w:r>
        <w:separator/>
      </w:r>
    </w:p>
  </w:endnote>
  <w:endnote w:type="continuationSeparator" w:id="0">
    <w:p w:rsidR="002152BE" w:rsidRDefault="002152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130" w:rsidRDefault="000141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130" w:rsidRDefault="000141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130" w:rsidRDefault="000141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2BE" w:rsidRDefault="002152BE" w:rsidP="00ED7965">
      <w:pPr>
        <w:spacing w:after="0" w:line="240" w:lineRule="auto"/>
      </w:pPr>
      <w:r>
        <w:separator/>
      </w:r>
    </w:p>
  </w:footnote>
  <w:footnote w:type="continuationSeparator" w:id="0">
    <w:p w:rsidR="002152BE" w:rsidRDefault="002152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130" w:rsidRDefault="00505C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130" w:rsidRDefault="00505C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130" w:rsidRDefault="00505C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413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52BE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5C5F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96D48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PEmjzpnxeWooSnqUrzpN8qZz2KEzef6CFj9kWLWouaE=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v4imMo2C9X3PiITm16Y3pTPvOMySWGkLBKiKAYHX1D8=</DigestValue>
    </Reference>
  </SignedInfo>
  <SignatureValue>97dpctQkNQdpdz0/pmi6buSvl6mLUW4xsyDR3VLaI8bY+wpTmIe+bpQ8y9N0ANpM
ui/pqYIih0FB4jfIl0raZg==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XuGTwRVJcb3EurKNVM76z6qzyyM=</DigestValue>
      </Reference>
      <Reference URI="/word/endnotes.xml?ContentType=application/vnd.openxmlformats-officedocument.wordprocessingml.endnotes+xml">
        <DigestMethod Algorithm="http://www.w3.org/2000/09/xmldsig#sha1"/>
        <DigestValue>UkpydBsk+CGDxM8NiwmAdfUZL6k=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qvU4am93UhUONtC5fbgKnswSgLQ=</DigestValue>
      </Reference>
      <Reference URI="/word/footer2.xml?ContentType=application/vnd.openxmlformats-officedocument.wordprocessingml.footer+xml">
        <DigestMethod Algorithm="http://www.w3.org/2000/09/xmldsig#sha1"/>
        <DigestValue>qvU4am93UhUONtC5fbgKnswSgLQ=</DigestValue>
      </Reference>
      <Reference URI="/word/footer3.xml?ContentType=application/vnd.openxmlformats-officedocument.wordprocessingml.footer+xml">
        <DigestMethod Algorithm="http://www.w3.org/2000/09/xmldsig#sha1"/>
        <DigestValue>qvU4am93UhUONtC5fbgKnswSgLQ=</DigestValue>
      </Reference>
      <Reference URI="/word/footnotes.xml?ContentType=application/vnd.openxmlformats-officedocument.wordprocessingml.footnotes+xml">
        <DigestMethod Algorithm="http://www.w3.org/2000/09/xmldsig#sha1"/>
        <DigestValue>32i2l6t8DpLi5spCPcsQlrV6bH0=</DigestValue>
      </Reference>
      <Reference URI="/word/header1.xml?ContentType=application/vnd.openxmlformats-officedocument.wordprocessingml.header+xml">
        <DigestMethod Algorithm="http://www.w3.org/2000/09/xmldsig#sha1"/>
        <DigestValue>4UWWN9i5QhEkLv+B5k90obJrgAg=</DigestValue>
      </Reference>
      <Reference URI="/word/header2.xml?ContentType=application/vnd.openxmlformats-officedocument.wordprocessingml.header+xml">
        <DigestMethod Algorithm="http://www.w3.org/2000/09/xmldsig#sha1"/>
        <DigestValue>I5p1b4eETMpeJe826tNAOS/1YJE=</DigestValue>
      </Reference>
      <Reference URI="/word/header3.xml?ContentType=application/vnd.openxmlformats-officedocument.wordprocessingml.header+xml">
        <DigestMethod Algorithm="http://www.w3.org/2000/09/xmldsig#sha1"/>
        <DigestValue>QBcBWox4DV0ySK0f4xuzjOzFY48=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KqJhVrqcpCxv9cS9v+j7CP9Dcqo=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2017-11-27T15:21:07Z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2017-11-27T15:21:07Z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697FA-F974-40FE-A2FC-EECF02F73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2017-11-27T15:21:00Z</dcterms:modified>
</cp:coreProperties>
</file>