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офисная  техника Компьютер Intel E2140 с монитором Samsung 940BW, 2007  г.в.; Принтер  HP LJ 425 DTN ( Q5403A), 2008  г.в.; Принтер HP LJ 2300D  с кабелем, 2004  г.в.; Принтер НР LaserJet P4015*(CB511A), А4, 2011 г.в.; Систем. блок Formoza XP 2.1/1 GB, 2003 г.в.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7018o182PxsIlnzDSEFnpFyC6Um84ZP037rPsn2HU1c=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B8KJUFTyfrQlaNUV67qIv1rjJxc5/bnldMHFb9ASrGs=</DigestValue>
    </Reference>
  </SignedInfo>
  <SignatureValue>ThyEvaBMgOin+t1eBk1facA/f58jPTYYNEW/soScmEmuF14JAot1gbCtwQyzVYqN
xuyFc5phyNZ0bbpMPNUVSQ==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yXIP1ia9L3qNxn6NMNytKwK5TRw=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2017-11-22T03:11:59Z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2017-11-22T03:11:59Z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