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66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1665" w:rsidRDefault="00021665" w:rsidP="00EA619D">
      <w:pPr>
        <w:ind w:left="142"/>
      </w:pPr>
    </w:p>
    <w:p w:rsidR="00021665" w:rsidRDefault="00021665" w:rsidP="00EA619D">
      <w:pPr>
        <w:ind w:left="142"/>
      </w:pPr>
    </w:p>
    <w:p w:rsidR="00021665" w:rsidRDefault="00021665" w:rsidP="00EA619D">
      <w:pPr>
        <w:ind w:left="142"/>
      </w:pPr>
    </w:p>
    <w:p w:rsidR="00021665" w:rsidRDefault="0002166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21665" w:rsidRDefault="0002166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166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2166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21665" w:rsidRDefault="0002166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1665" w:rsidRPr="004D74B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4D74BD">
        <w:rPr>
          <w:rFonts w:ascii="Times New Roman" w:hAnsi="Times New Roman" w:cs="Times New Roman"/>
          <w:sz w:val="24"/>
          <w:szCs w:val="24"/>
        </w:rPr>
        <w:t>г. Кемерово</w:t>
      </w:r>
      <w:r w:rsidRPr="004D74BD">
        <w:rPr>
          <w:rFonts w:ascii="Times New Roman" w:hAnsi="Times New Roman" w:cs="Times New Roman"/>
          <w:sz w:val="24"/>
          <w:szCs w:val="24"/>
        </w:rPr>
        <w:tab/>
      </w:r>
      <w:r w:rsidR="004D74BD" w:rsidRPr="004D74BD">
        <w:rPr>
          <w:rFonts w:ascii="Times New Roman" w:hAnsi="Times New Roman" w:cs="Times New Roman"/>
          <w:sz w:val="24"/>
          <w:szCs w:val="24"/>
        </w:rPr>
        <w:t>16.08.2019</w:t>
      </w:r>
    </w:p>
    <w:p w:rsidR="00021665" w:rsidRDefault="0002166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2166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F19E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ГорСвязьСервис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F19E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№СТП-3834/1,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25.07.2019,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21665" w:rsidRDefault="0002166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21665" w:rsidTr="008A1149">
        <w:tc>
          <w:tcPr>
            <w:tcW w:w="4981" w:type="dxa"/>
          </w:tcPr>
          <w:p w:rsidR="0002166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2166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21665" w:rsidTr="008A1149">
        <w:tc>
          <w:tcPr>
            <w:tcW w:w="4981" w:type="dxa"/>
          </w:tcPr>
          <w:p w:rsidR="004D74BD" w:rsidRPr="004D74BD" w:rsidRDefault="004D74BD" w:rsidP="004D74B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4D74B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74BD">
              <w:rPr>
                <w:rFonts w:ascii="Times New Roman" w:hAnsi="Times New Roman"/>
                <w:sz w:val="24"/>
                <w:szCs w:val="24"/>
              </w:rPr>
              <w:t>) «14</w:t>
            </w:r>
            <w:r w:rsidR="008A1149" w:rsidRPr="004D74B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D74BD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8A1149" w:rsidRPr="004D74B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21665" w:rsidRPr="004D74BD" w:rsidRDefault="004D74BD" w:rsidP="004D74B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4D74B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74BD">
              <w:rPr>
                <w:rFonts w:ascii="Times New Roman" w:hAnsi="Times New Roman"/>
                <w:sz w:val="24"/>
                <w:szCs w:val="24"/>
              </w:rPr>
              <w:t>) «16</w:t>
            </w:r>
            <w:r w:rsidR="008A1149" w:rsidRPr="004D74B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D74BD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8A1149" w:rsidRPr="004D74B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21665" w:rsidRPr="004D74BD" w:rsidRDefault="004D74B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99803.50</w:t>
            </w:r>
          </w:p>
        </w:tc>
      </w:tr>
    </w:tbl>
    <w:p w:rsidR="00021665" w:rsidRDefault="0002166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2166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2019-08-15 10:04:55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2166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166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2166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21665" w:rsidTr="008A1149">
        <w:tc>
          <w:tcPr>
            <w:tcW w:w="2996" w:type="dxa"/>
            <w:vAlign w:val="center"/>
          </w:tcPr>
          <w:p w:rsidR="0002166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21665" w:rsidRDefault="008A1149" w:rsidP="008F19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Кабель электрический ПВС 3*1,5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гильза п/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удлиненная ГП-0.5 мм (в пакете 2000 шт.);шлюз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5004s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DWDM SFP+ 1533.47hm LC 80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1000Base-LX,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1000Base-LХ,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1310nm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1550nm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sm-1310nm,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sm-1550nm,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 от 3 до 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сварок;муфта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FOSC-FTTH-В3 до 60 сварок(60)-2х12)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полиэтиленовая соединительная МПС 13/20 (МПП 0,5);дюбель с гвоздем 6х40;анкерный зажим РА 07 250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розеток (колодка)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гнезда;бокс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защитный для автоматического выключателя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КМПн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½;гофра пластиковая 16мм (100м);комплект для ремонта муфты МОГ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МОГу;розетка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4-ая,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(колодка)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фильтр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евророзеток;сплайс-пластина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К-01 (без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маркерных пластин);автомат 10А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Нэт-Бай-Нэт;автомат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Нэт-Бай-Нэт;вилка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белая;пигтейл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SC/UPC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FC/UPC-FC/UPC,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(9/125 мкм), диаметр 3.0 мм, длина 1;шнур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LC-LC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3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DIR-615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Нэт-Бай-Нэт;узел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HR 12V 18Ah (12В, 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(625*450*400мм);шкаф телекоммуникационный антивандальный ПК-3;коммутатор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У;кабель-канал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120х60;кабель-канал 12х12;кабель-канал 40х25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мм;лента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Радлен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внешним несущим тросом,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 ВО 32 волокон KABO-OKLJ-VS-01-4-32-9,0 (KABO-NON-DPOm-P-32A-9kH) (KABO-OKLJ-VS-01-4-32-6,0);кабель ВО 8 вол. 8,0кН подвесной (ИК/Т-М4П);кабель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UTP;беспроводное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сетевое оборудование TOTOLINK N300RT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UTP кат.5е, 4 пары. Одножильный (упаковка 305м)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ВВГ-НГ;кабель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24 жилы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48 жил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16 жил с внешним тросом. </w:t>
            </w:r>
          </w:p>
        </w:tc>
      </w:tr>
    </w:tbl>
    <w:p w:rsidR="00021665" w:rsidRDefault="0002166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21665" w:rsidTr="008A1149">
        <w:tc>
          <w:tcPr>
            <w:tcW w:w="4889" w:type="dxa"/>
          </w:tcPr>
          <w:p w:rsidR="0002166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2166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21665" w:rsidTr="008A1149">
        <w:tc>
          <w:tcPr>
            <w:tcW w:w="4889" w:type="dxa"/>
          </w:tcPr>
          <w:p w:rsidR="00021665" w:rsidRPr="004D74BD" w:rsidRDefault="004D74B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4BD">
              <w:rPr>
                <w:rFonts w:ascii="Times New Roman" w:hAnsi="Times New Roman" w:cs="Times New Roman"/>
                <w:b/>
                <w:sz w:val="24"/>
                <w:szCs w:val="24"/>
              </w:rPr>
              <w:t>99803.50</w:t>
            </w:r>
          </w:p>
        </w:tc>
        <w:tc>
          <w:tcPr>
            <w:tcW w:w="4892" w:type="dxa"/>
          </w:tcPr>
          <w:p w:rsidR="0002166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300000.00</w:t>
            </w:r>
          </w:p>
        </w:tc>
      </w:tr>
    </w:tbl>
    <w:p w:rsidR="00021665" w:rsidRDefault="0002166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166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021665" w:rsidTr="008F19E0">
        <w:tc>
          <w:tcPr>
            <w:tcW w:w="1984" w:type="dxa"/>
            <w:vAlign w:val="center"/>
          </w:tcPr>
          <w:p w:rsidR="00021665" w:rsidRDefault="00A2036B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021665" w:rsidRDefault="00645813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1665" w:rsidRDefault="00EA619D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1665" w:rsidRDefault="00EA619D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21665" w:rsidRDefault="00387C8F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21665" w:rsidRDefault="00021665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21665" w:rsidRDefault="00EA619D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1665" w:rsidTr="008F19E0">
        <w:tc>
          <w:tcPr>
            <w:tcW w:w="1984" w:type="dxa"/>
          </w:tcPr>
          <w:p w:rsidR="0002166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111049"/>
            <w:r>
              <w:rPr>
                <w:rFonts w:ascii="Times New Roman" w:hAnsi="Times New Roman"/>
                <w:sz w:val="24"/>
                <w:szCs w:val="24"/>
              </w:rPr>
              <w:t>18094</w:t>
            </w:r>
          </w:p>
        </w:tc>
        <w:tc>
          <w:tcPr>
            <w:tcW w:w="4253" w:type="dxa"/>
          </w:tcPr>
          <w:p w:rsidR="0002166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Строительная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Связьстройком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02166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2166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1327156600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1031318001220</w:t>
            </w:r>
          </w:p>
        </w:tc>
      </w:tr>
      <w:bookmarkEnd w:id="0"/>
    </w:tbl>
    <w:p w:rsidR="00021665" w:rsidRDefault="0002166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2166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2019-08-15 20:33:10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2166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166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2166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21665" w:rsidTr="008A1149">
        <w:tc>
          <w:tcPr>
            <w:tcW w:w="2996" w:type="dxa"/>
            <w:vAlign w:val="center"/>
          </w:tcPr>
          <w:p w:rsidR="0002166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21665" w:rsidRDefault="008A1149" w:rsidP="008F19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Кабель электрический ПВС 3*1,5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гильза п/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удлиненная ГП-0.5 мм (в пакете 2000 шт.);шлюз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5004s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DWDM SFP+ 1533.47hm LC 80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1000Base-LX,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1000Base-LХ,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1310nm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1550nm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sm-1310nm,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sm-1550nm,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 от 3 до 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сварок;муфта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FOSC-FTTH-В3 до 60 сварок(60)-2х12)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полиэтиленовая соединительная МПС 13/20 (МПП 0,5);дюбель с гвоздем 6х40;анкерный зажим РА 07 250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розеток (колодка)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гнезда;бокс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защитный для автоматического выключателя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КМПн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½;гофра пластиковая 16мм (100м);комплект для ремонта муфты МОГ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МОГу;розетка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4-ая,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(колодка)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фильтр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евророзеток;сплайс-пластина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К-01 (без маркерных пластин);автомат 10А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Нэт-Бай-Нэт;автомат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Нэт-Бай-Нэт;вилка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белая;пигтейл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SC/UPC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FC/UPC-FC/UPC,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(9/125 мкм), диаметр 3.0 мм, длина 1;шнур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LC-LC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3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DIR-615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Нэт-Бай-Нэт;узел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HR 12V 18Ah (12В, 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(625*450*400мм);шкаф телекоммуникационный антивандальный ПК-3;коммутатор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У;кабель-канал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120х60;кабель-канал 12х12;кабель-канал 40х25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мм;лента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Радлен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внешним несущим тросом,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 ВО 32 волокон KABO-OKLJ-VS-01-4-32-9,0 (KABO-NON-DPOm-P-32A-9kH) (KABO-OKLJ-VS-01-4-32-6,0);кабель ВО 8 вол. 8,0кН подвесной (ИК/Т-М4П);кабель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UTP;беспроводное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сетевое оборудование TOTOLINK N300RT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UTP кат.5е, 4 пары. Одножильный (упаковка 305м)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ВВГ-НГ;кабель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24 жилы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48 жил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16 жил с внешним тросом. </w:t>
            </w:r>
          </w:p>
        </w:tc>
      </w:tr>
    </w:tbl>
    <w:p w:rsidR="00021665" w:rsidRDefault="0002166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21665" w:rsidTr="008A1149">
        <w:tc>
          <w:tcPr>
            <w:tcW w:w="4889" w:type="dxa"/>
          </w:tcPr>
          <w:p w:rsidR="0002166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2166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21665" w:rsidTr="008A1149">
        <w:tc>
          <w:tcPr>
            <w:tcW w:w="4889" w:type="dxa"/>
          </w:tcPr>
          <w:p w:rsidR="00021665" w:rsidRDefault="00837B1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4BD">
              <w:rPr>
                <w:rFonts w:ascii="Times New Roman" w:hAnsi="Times New Roman" w:cs="Times New Roman"/>
                <w:b/>
                <w:sz w:val="24"/>
                <w:szCs w:val="24"/>
              </w:rPr>
              <w:t>99803.50</w:t>
            </w:r>
          </w:p>
        </w:tc>
        <w:tc>
          <w:tcPr>
            <w:tcW w:w="4892" w:type="dxa"/>
          </w:tcPr>
          <w:p w:rsidR="0002166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177000.00</w:t>
            </w:r>
          </w:p>
        </w:tc>
      </w:tr>
    </w:tbl>
    <w:p w:rsidR="00021665" w:rsidRDefault="0002166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166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021665" w:rsidTr="008F19E0">
        <w:tc>
          <w:tcPr>
            <w:tcW w:w="1984" w:type="dxa"/>
            <w:vAlign w:val="center"/>
          </w:tcPr>
          <w:p w:rsidR="00021665" w:rsidRDefault="00A2036B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021665" w:rsidRDefault="00645813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1665" w:rsidRDefault="00EA619D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1665" w:rsidRDefault="00EA619D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21665" w:rsidRDefault="00387C8F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21665" w:rsidRDefault="00021665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21665" w:rsidRDefault="00EA619D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1665" w:rsidTr="008F19E0">
        <w:tc>
          <w:tcPr>
            <w:tcW w:w="1984" w:type="dxa"/>
          </w:tcPr>
          <w:p w:rsidR="0002166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111083"/>
            <w:r>
              <w:rPr>
                <w:rFonts w:ascii="Times New Roman" w:hAnsi="Times New Roman"/>
                <w:sz w:val="24"/>
                <w:szCs w:val="24"/>
              </w:rPr>
              <w:t>10267</w:t>
            </w:r>
          </w:p>
        </w:tc>
        <w:tc>
          <w:tcPr>
            <w:tcW w:w="4253" w:type="dxa"/>
          </w:tcPr>
          <w:p w:rsidR="0002166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 Евгений Игоревич</w:t>
            </w:r>
          </w:p>
        </w:tc>
        <w:tc>
          <w:tcPr>
            <w:tcW w:w="850" w:type="dxa"/>
          </w:tcPr>
          <w:p w:rsidR="0002166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2166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561412318396</w:t>
            </w:r>
          </w:p>
        </w:tc>
      </w:tr>
      <w:bookmarkEnd w:id="1"/>
    </w:tbl>
    <w:p w:rsidR="00021665" w:rsidRDefault="0002166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2166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2019-08-16 13:34:51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2166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166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2166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21665" w:rsidTr="008A1149">
        <w:tc>
          <w:tcPr>
            <w:tcW w:w="2996" w:type="dxa"/>
            <w:vAlign w:val="center"/>
          </w:tcPr>
          <w:p w:rsidR="0002166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21665" w:rsidRDefault="008A1149" w:rsidP="008F19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Кабель электрический ПВС 3*1,5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гильза п/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удлиненная ГП-0.5 мм (в пакете 2000 шт.);шлюз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5004s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DWDM SFP+ 1533.47hm LC 80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1000Base-LX,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1000Base-LХ,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1310nm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1550nm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sm-1310nm,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sm-1550nm,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 от 3 до 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сварок;муфта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FOSC-FTTH-В3 до 60 сварок(60)-2х12)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полиэтиленовая соединительная МПС 13/20 (МПП 0,5);дюбель с гвоздем 6х40;анкерный зажим РА 07 250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розеток (колодка)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гнезда;бокс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защитный для автоматического выключателя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КМПн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½;гофра пластиковая 16мм (100м);комплект для ремонта муфты МОГ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МОГу;розетка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4-ая,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(колодка)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фильтр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евророзеток;сплайс-пластина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К-01 (без маркерных пластин);автомат 10А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Нэт-Бай-Нэт;автомат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Нэт-Бай-Нэт;вилка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белая;пигтейл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SC/UPC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FC/UPC-FC/UPC,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(9/125 мкм), диаметр 3.0 мм, длина 1;шнур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LC-LC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3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DIR-615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Нэт-Бай-Нэт;узел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HR 12V 18Ah (12В, 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(625*450*400мм);шкаф телекоммуникационный антивандальный ПК-3;коммутатор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У;кабель-канал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120х60;кабель-канал 12х12;кабель-канал 40х25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мм;лента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Радлен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внешним несущим тросом,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 ВО 32 волокон KABO-OKLJ-VS-01-4-32-9,0 (KABO-NON-DPOm-P-32A-9kH) (KABO-OKLJ-VS-01-4-32-6,0);кабель ВО 8 вол. 8,0кН подвесной (ИК/Т-М4П);кабель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UTP;беспроводное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сетевое оборудование TOTOLINK N300RT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UTP кат.5е, 4 пары. Одножильный (упаковка 305м)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ВВГ-НГ;кабель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24 жилы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48 жил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16 жил с внешним тросом. </w:t>
            </w:r>
          </w:p>
        </w:tc>
      </w:tr>
    </w:tbl>
    <w:p w:rsidR="00021665" w:rsidRDefault="0002166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21665" w:rsidTr="008A1149">
        <w:tc>
          <w:tcPr>
            <w:tcW w:w="4889" w:type="dxa"/>
          </w:tcPr>
          <w:p w:rsidR="0002166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2166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21665" w:rsidTr="008A1149">
        <w:tc>
          <w:tcPr>
            <w:tcW w:w="4889" w:type="dxa"/>
          </w:tcPr>
          <w:p w:rsidR="00021665" w:rsidRDefault="00837B1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4BD">
              <w:rPr>
                <w:rFonts w:ascii="Times New Roman" w:hAnsi="Times New Roman" w:cs="Times New Roman"/>
                <w:b/>
                <w:sz w:val="24"/>
                <w:szCs w:val="24"/>
              </w:rPr>
              <w:t>99803.50</w:t>
            </w:r>
          </w:p>
        </w:tc>
        <w:tc>
          <w:tcPr>
            <w:tcW w:w="4892" w:type="dxa"/>
          </w:tcPr>
          <w:p w:rsidR="0002166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185555.00</w:t>
            </w:r>
          </w:p>
        </w:tc>
      </w:tr>
    </w:tbl>
    <w:p w:rsidR="00021665" w:rsidRDefault="0002166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166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021665" w:rsidTr="008F19E0">
        <w:tc>
          <w:tcPr>
            <w:tcW w:w="2126" w:type="dxa"/>
            <w:vAlign w:val="center"/>
          </w:tcPr>
          <w:p w:rsidR="00021665" w:rsidRDefault="00A2036B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021665" w:rsidRDefault="00645813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1665" w:rsidRDefault="00EA619D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1665" w:rsidRDefault="00EA619D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21665" w:rsidRDefault="00387C8F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21665" w:rsidRDefault="00021665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21665" w:rsidRDefault="00EA619D" w:rsidP="008F19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1665" w:rsidTr="008F19E0">
        <w:tc>
          <w:tcPr>
            <w:tcW w:w="2126" w:type="dxa"/>
          </w:tcPr>
          <w:p w:rsidR="0002166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7111139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111" w:type="dxa"/>
          </w:tcPr>
          <w:p w:rsidR="0002166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02166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2166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2"/>
    </w:tbl>
    <w:p w:rsidR="00021665" w:rsidRDefault="0002166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2166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2166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21665" w:rsidTr="006D6214">
        <w:tc>
          <w:tcPr>
            <w:tcW w:w="1740" w:type="dxa"/>
            <w:vAlign w:val="center"/>
          </w:tcPr>
          <w:p w:rsidR="0002166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2166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166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166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2166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21665" w:rsidRDefault="0002166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2166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F19E0" w:rsidTr="006D6214">
        <w:trPr>
          <w:trHeight w:val="73"/>
        </w:trPr>
        <w:tc>
          <w:tcPr>
            <w:tcW w:w="1740" w:type="dxa"/>
          </w:tcPr>
          <w:p w:rsidR="008F19E0" w:rsidRDefault="008F19E0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18094</w:t>
            </w:r>
          </w:p>
        </w:tc>
        <w:tc>
          <w:tcPr>
            <w:tcW w:w="4536" w:type="dxa"/>
          </w:tcPr>
          <w:p w:rsidR="008F19E0" w:rsidRDefault="008F19E0" w:rsidP="00CC73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Строительная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Связьстройком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F19E0" w:rsidRDefault="008F19E0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F19E0" w:rsidRDefault="008F19E0" w:rsidP="00CC73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1327156600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1031318001220</w:t>
            </w:r>
          </w:p>
        </w:tc>
      </w:tr>
      <w:tr w:rsidR="008F19E0" w:rsidTr="006D6214">
        <w:trPr>
          <w:trHeight w:val="73"/>
        </w:trPr>
        <w:tc>
          <w:tcPr>
            <w:tcW w:w="1740" w:type="dxa"/>
          </w:tcPr>
          <w:p w:rsidR="008F19E0" w:rsidRDefault="008F19E0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10267</w:t>
            </w:r>
          </w:p>
        </w:tc>
        <w:tc>
          <w:tcPr>
            <w:tcW w:w="4536" w:type="dxa"/>
          </w:tcPr>
          <w:p w:rsidR="008F19E0" w:rsidRDefault="008F19E0" w:rsidP="00CC73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 Евгений Игоревич</w:t>
            </w:r>
          </w:p>
        </w:tc>
        <w:tc>
          <w:tcPr>
            <w:tcW w:w="850" w:type="dxa"/>
          </w:tcPr>
          <w:p w:rsidR="008F19E0" w:rsidRDefault="008F19E0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F19E0" w:rsidRDefault="008F19E0" w:rsidP="00CC73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561412318396</w:t>
            </w:r>
          </w:p>
        </w:tc>
      </w:tr>
    </w:tbl>
    <w:p w:rsidR="00021665" w:rsidRDefault="0002166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166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21665" w:rsidTr="002B1008">
        <w:trPr>
          <w:trHeight w:val="797"/>
        </w:trPr>
        <w:tc>
          <w:tcPr>
            <w:tcW w:w="2552" w:type="dxa"/>
            <w:vAlign w:val="center"/>
          </w:tcPr>
          <w:p w:rsidR="0002166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166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166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2166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2166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2166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F19E0" w:rsidTr="002B1008">
        <w:tc>
          <w:tcPr>
            <w:tcW w:w="2552" w:type="dxa"/>
          </w:tcPr>
          <w:p w:rsidR="008F19E0" w:rsidRDefault="008F19E0" w:rsidP="00CC73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</w:tcPr>
          <w:p w:rsidR="008F19E0" w:rsidRDefault="008F19E0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8F19E0" w:rsidRDefault="008F19E0" w:rsidP="00CC73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686" w:type="dxa"/>
          </w:tcPr>
          <w:p w:rsidR="008F19E0" w:rsidRDefault="008F19E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8F19E0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02166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2166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2166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2166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3" w:name="OLE_LINK3766"/>
      <w:bookmarkStart w:id="4" w:name="OLE_LINK3767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3"/>
      <w:bookmarkEnd w:id="4"/>
      <w:r>
        <w:rPr>
          <w:rFonts w:ascii="Times New Roman" w:hAnsi="Times New Roman"/>
          <w:sz w:val="16"/>
          <w:szCs w:val="16"/>
        </w:rPr>
        <w:t>.</w:t>
      </w:r>
    </w:p>
    <w:p w:rsidR="00021665" w:rsidRDefault="0002166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F19E0" w:rsidRDefault="008F19E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F19E0" w:rsidRDefault="008F19E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21665" w:rsidRPr="00837B10" w:rsidRDefault="008F19E0" w:rsidP="00837B10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5" w:name="_GoBack"/>
      <w:bookmarkEnd w:id="5"/>
      <w:proofErr w:type="spellStart"/>
      <w:r w:rsidR="00837B10">
        <w:rPr>
          <w:rFonts w:ascii="Times New Roman" w:hAnsi="Times New Roman"/>
          <w:b/>
          <w:sz w:val="24"/>
          <w:szCs w:val="24"/>
        </w:rPr>
        <w:t>ООО</w:t>
      </w:r>
      <w:proofErr w:type="gramStart"/>
      <w:r w:rsidR="00837B10">
        <w:rPr>
          <w:rFonts w:ascii="Times New Roman" w:hAnsi="Times New Roman"/>
          <w:b/>
          <w:sz w:val="24"/>
          <w:szCs w:val="24"/>
        </w:rPr>
        <w:t>«Ц</w:t>
      </w:r>
      <w:proofErr w:type="gramEnd"/>
      <w:r w:rsidR="00837B10">
        <w:rPr>
          <w:rFonts w:ascii="Times New Roman" w:hAnsi="Times New Roman"/>
          <w:b/>
          <w:sz w:val="24"/>
          <w:szCs w:val="24"/>
        </w:rPr>
        <w:t>ентр</w:t>
      </w:r>
      <w:r w:rsidR="00F65B6C">
        <w:rPr>
          <w:rFonts w:ascii="Times New Roman" w:hAnsi="Times New Roman"/>
          <w:b/>
          <w:sz w:val="24"/>
          <w:szCs w:val="24"/>
        </w:rPr>
        <w:t>Универсальных</w:t>
      </w:r>
      <w:proofErr w:type="spellEnd"/>
      <w:r w:rsidR="00F65B6C">
        <w:rPr>
          <w:rFonts w:ascii="Times New Roman" w:hAnsi="Times New Roman"/>
          <w:b/>
          <w:sz w:val="24"/>
          <w:szCs w:val="24"/>
        </w:rPr>
        <w:t xml:space="preserve"> Торгов»</w:t>
      </w:r>
    </w:p>
    <w:sectPr w:rsidR="00021665" w:rsidRPr="00837B1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710" w:rsidRDefault="00396710">
      <w:pPr>
        <w:spacing w:after="0" w:line="240" w:lineRule="auto"/>
      </w:pPr>
      <w:r>
        <w:separator/>
      </w:r>
    </w:p>
  </w:endnote>
  <w:endnote w:type="continuationSeparator" w:id="0">
    <w:p w:rsidR="00396710" w:rsidRDefault="00396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65" w:rsidRDefault="000216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65" w:rsidRDefault="000216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65" w:rsidRDefault="000216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710" w:rsidRDefault="00396710">
      <w:pPr>
        <w:spacing w:after="0" w:line="240" w:lineRule="auto"/>
      </w:pPr>
      <w:r>
        <w:separator/>
      </w:r>
    </w:p>
  </w:footnote>
  <w:footnote w:type="continuationSeparator" w:id="0">
    <w:p w:rsidR="00396710" w:rsidRDefault="00396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65" w:rsidRDefault="008F1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65" w:rsidRDefault="008F1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65" w:rsidRDefault="008F1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21665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6710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D74BD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37B10"/>
    <w:rsid w:val="008402E1"/>
    <w:rsid w:val="008465AF"/>
    <w:rsid w:val="00847812"/>
    <w:rsid w:val="00863287"/>
    <w:rsid w:val="008866CF"/>
    <w:rsid w:val="008918A2"/>
    <w:rsid w:val="008A1149"/>
    <w:rsid w:val="008A373B"/>
    <w:rsid w:val="008F19E0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515D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6ZeIlrYpbHNsbTzPJ1j5W0aFFLohw36eqJq+jyaXgkU=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5UF1g1fGO0mvTjBGgDs6d1B8DSj+x/8RLt78IzDzG7A=</DigestValue>
    </Reference>
  </SignedInfo>
  <SignatureValue>6guYzii2eTeVvg5Qh8Ndl0fu23jSaEFjlgvRZKnzH2n4eMJ8VRWMwAWPPyGsuMCg
xfFAldO7Fc1Tfl/F5Z4g+w==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v7zuK7t9KDHcLJbayuRMe/UiPYw=</DigestValue>
      </Reference>
      <Reference URI="/word/endnotes.xml?ContentType=application/vnd.openxmlformats-officedocument.wordprocessingml.endnotes+xml">
        <DigestMethod Algorithm="http://www.w3.org/2000/09/xmldsig#sha1"/>
        <DigestValue>UpEr1qHdCdi2AL5uXrTbvQkRMzA=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Lzj6+H0wEzzu+OvWWe8JECJzoXM=</DigestValue>
      </Reference>
      <Reference URI="/word/footer2.xml?ContentType=application/vnd.openxmlformats-officedocument.wordprocessingml.footer+xml">
        <DigestMethod Algorithm="http://www.w3.org/2000/09/xmldsig#sha1"/>
        <DigestValue>Lzj6+H0wEzzu+OvWWe8JECJzoXM=</DigestValue>
      </Reference>
      <Reference URI="/word/footer3.xml?ContentType=application/vnd.openxmlformats-officedocument.wordprocessingml.footer+xml">
        <DigestMethod Algorithm="http://www.w3.org/2000/09/xmldsig#sha1"/>
        <DigestValue>Lzj6+H0wEzzu+OvWWe8JECJzoXM=</DigestValue>
      </Reference>
      <Reference URI="/word/footnotes.xml?ContentType=application/vnd.openxmlformats-officedocument.wordprocessingml.footnotes+xml">
        <DigestMethod Algorithm="http://www.w3.org/2000/09/xmldsig#sha1"/>
        <DigestValue>lO2I9oX98XPNyIfonGLcaBtpl0o=</DigestValue>
      </Reference>
      <Reference URI="/word/header1.xml?ContentType=application/vnd.openxmlformats-officedocument.wordprocessingml.header+xml">
        <DigestMethod Algorithm="http://www.w3.org/2000/09/xmldsig#sha1"/>
        <DigestValue>ao5Tm5yWdKdMNZutC3i5beRCw6E=</DigestValue>
      </Reference>
      <Reference URI="/word/header2.xml?ContentType=application/vnd.openxmlformats-officedocument.wordprocessingml.header+xml">
        <DigestMethod Algorithm="http://www.w3.org/2000/09/xmldsig#sha1"/>
        <DigestValue>a2ajXfa9KmPZbdqLWbLQ5eLBn7Y=</DigestValue>
      </Reference>
      <Reference URI="/word/header3.xml?ContentType=application/vnd.openxmlformats-officedocument.wordprocessingml.header+xml">
        <DigestMethod Algorithm="http://www.w3.org/2000/09/xmldsig#sha1"/>
        <DigestValue>WNXMgdcpkZot0TqH29PWhZC/+VU=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SqF/tFNzhdFmC5vJyTi5FUwgwWo=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2019-08-19T09:46:01Z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2019-08-19T09:46:01Z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2038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2019-08-19T09:45:00Z</dcterms:modified>
</cp:coreProperties>
</file>