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0C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20CA" w:rsidRDefault="000D20CA" w:rsidP="00ED7965">
      <w:pPr>
        <w:ind w:left="142"/>
      </w:pPr>
    </w:p>
    <w:p w:rsidR="000D20CA" w:rsidRDefault="000D20CA" w:rsidP="00ED7965">
      <w:pPr>
        <w:ind w:left="142"/>
      </w:pPr>
    </w:p>
    <w:p w:rsidR="000D20CA" w:rsidRDefault="000D20CA" w:rsidP="00ED7965">
      <w:pPr>
        <w:ind w:left="142"/>
      </w:pPr>
    </w:p>
    <w:p w:rsidR="000D20C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D20C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173D2E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0D20C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D20CA" w:rsidRDefault="000D20C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D20C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№СТП-2357/7</w:t>
      </w:r>
    </w:p>
    <w:p w:rsidR="000D20C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D20C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D20CA" w:rsidRDefault="00173D2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0D20C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173D2E">
        <w:rPr>
          <w:rFonts w:ascii="Times New Roman" w:hAnsi="Times New Roman"/>
          <w:b/>
          <w:sz w:val="26"/>
          <w:szCs w:val="26"/>
        </w:rPr>
        <w:t>го унитарного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173D2E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0D20CA" w:rsidRDefault="000D20C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D20C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2017-11-30 12:00:00 (время московское)</w:t>
      </w:r>
    </w:p>
    <w:p w:rsidR="000D20C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D20C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D20C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D20CA" w:rsidRDefault="000D20C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D20C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D20C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D20C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D20C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0C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0C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площадью 99,9 кв.м., расположенное в жилом доме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КБР, г. Нальчик, ул. Ватутина, д. 17, кадастровый (условный) номер: 07-07- 01/047/2011-094.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Встроенное нежилое помещение, площадью 280,1 кв.м.,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Тарчокова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д.28, кадастровый (условный) номер: 07-07-01/049/2011-267. Встроенное нежилое помещение с подвалом, площадью 213,5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Байсултанова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д.21, кадастровый (условный) номер: 07-07-01/040/2011-503. Встроенное нежилое подвальное помещение, площадью 87 кв.м.,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Байсултанова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д.21, кадастровый (условный</w:t>
            </w:r>
            <w:r w:rsidR="00B24D54">
              <w:rPr>
                <w:rFonts w:ascii="Times New Roman" w:hAnsi="Times New Roman"/>
                <w:sz w:val="24"/>
                <w:szCs w:val="24"/>
              </w:rPr>
              <w:t>) номер: 07-07- 01/013/2012-505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15389000.00</w:t>
            </w:r>
          </w:p>
        </w:tc>
      </w:tr>
    </w:tbl>
    <w:p w:rsidR="000D20CA" w:rsidRDefault="000D20C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D20C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D20C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D20CA" w:rsidRDefault="000D20C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D20C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D20CA" w:rsidRDefault="000D20C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D20CA" w:rsidRPr="00B24D5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B24D54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B24D54">
        <w:rPr>
          <w:rFonts w:ascii="Times New Roman" w:hAnsi="Times New Roman"/>
          <w:b/>
          <w:sz w:val="24"/>
          <w:szCs w:val="24"/>
        </w:rPr>
        <w:t>Муниципально</w:t>
      </w:r>
      <w:r w:rsidR="00173D2E">
        <w:rPr>
          <w:rFonts w:ascii="Times New Roman" w:hAnsi="Times New Roman"/>
          <w:b/>
          <w:sz w:val="24"/>
          <w:szCs w:val="24"/>
        </w:rPr>
        <w:t>го</w:t>
      </w:r>
      <w:r w:rsidRPr="00B24D54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173D2E">
        <w:rPr>
          <w:rFonts w:ascii="Times New Roman" w:hAnsi="Times New Roman"/>
          <w:b/>
          <w:sz w:val="24"/>
          <w:szCs w:val="24"/>
        </w:rPr>
        <w:t>го предприятия</w:t>
      </w:r>
      <w:r w:rsidRPr="00B24D54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B24D54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B24D54">
        <w:rPr>
          <w:rFonts w:ascii="Times New Roman" w:hAnsi="Times New Roman"/>
          <w:b/>
          <w:sz w:val="24"/>
          <w:szCs w:val="24"/>
        </w:rPr>
        <w:t xml:space="preserve"> </w:t>
      </w:r>
      <w:r w:rsidRPr="00B24D54">
        <w:rPr>
          <w:rFonts w:ascii="Times New Roman" w:hAnsi="Times New Roman"/>
          <w:b/>
          <w:sz w:val="24"/>
          <w:szCs w:val="24"/>
        </w:rPr>
        <w:lastRenderedPageBreak/>
        <w:t xml:space="preserve">заказчика </w:t>
      </w:r>
      <w:bookmarkStart w:id="0" w:name="_GoBack"/>
      <w:r w:rsidR="00173D2E" w:rsidRPr="00173D2E">
        <w:rPr>
          <w:rFonts w:ascii="Times New Roman" w:hAnsi="Times New Roman"/>
          <w:sz w:val="24"/>
          <w:szCs w:val="24"/>
        </w:rPr>
        <w:t>по л</w:t>
      </w:r>
      <w:bookmarkEnd w:id="0"/>
      <w:r w:rsidRPr="00B24D54">
        <w:rPr>
          <w:rFonts w:ascii="Times New Roman" w:hAnsi="Times New Roman"/>
          <w:sz w:val="24"/>
          <w:szCs w:val="24"/>
        </w:rPr>
        <w:t>от</w:t>
      </w:r>
      <w:r w:rsidR="00173D2E">
        <w:rPr>
          <w:rFonts w:ascii="Times New Roman" w:hAnsi="Times New Roman"/>
          <w:sz w:val="24"/>
          <w:szCs w:val="24"/>
        </w:rPr>
        <w:t>у</w:t>
      </w:r>
      <w:r w:rsidRPr="00B24D54">
        <w:rPr>
          <w:rFonts w:ascii="Times New Roman" w:hAnsi="Times New Roman"/>
          <w:sz w:val="24"/>
          <w:szCs w:val="24"/>
        </w:rPr>
        <w:t xml:space="preserve"> №7, </w:t>
      </w:r>
      <w:r w:rsidRPr="00B24D5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24D54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D20CA" w:rsidRPr="00B24D5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F34" w:rsidRDefault="00C53F34" w:rsidP="00ED7965">
      <w:pPr>
        <w:spacing w:after="0" w:line="240" w:lineRule="auto"/>
      </w:pPr>
      <w:r>
        <w:separator/>
      </w:r>
    </w:p>
  </w:endnote>
  <w:endnote w:type="continuationSeparator" w:id="0">
    <w:p w:rsidR="00C53F34" w:rsidRDefault="00C53F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0CA" w:rsidRDefault="000D20C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0CA" w:rsidRDefault="000D20C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0CA" w:rsidRDefault="000D20C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F34" w:rsidRDefault="00C53F34" w:rsidP="00ED7965">
      <w:pPr>
        <w:spacing w:after="0" w:line="240" w:lineRule="auto"/>
      </w:pPr>
      <w:r>
        <w:separator/>
      </w:r>
    </w:p>
  </w:footnote>
  <w:footnote w:type="continuationSeparator" w:id="0">
    <w:p w:rsidR="00C53F34" w:rsidRDefault="00C53F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0CA" w:rsidRDefault="00173D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0CA" w:rsidRDefault="00173D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0CA" w:rsidRDefault="00173D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20CA"/>
    <w:rsid w:val="000D4622"/>
    <w:rsid w:val="00115316"/>
    <w:rsid w:val="00116F35"/>
    <w:rsid w:val="00125D17"/>
    <w:rsid w:val="00130C8C"/>
    <w:rsid w:val="00145A24"/>
    <w:rsid w:val="00147521"/>
    <w:rsid w:val="0016319D"/>
    <w:rsid w:val="00173D2E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24D54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53F34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RI9r6k6Y4w6vkNaWo/9Q0dU1gS3mxdkXflM7eSnTwcg=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j7xlfurPou2sx0/4DnjFFCiQ1eRlbS0RGb7ntFDDY9s=</DigestValue>
    </Reference>
  </SignedInfo>
  <SignatureValue>CAEiNbiA8PHpia1+eYdtPJ9RzJ2rRC5IGB4byhJAUKK6z1B1HKHj86/e3U7410Or
cID+4qo8qbY2LgH0wKtiuw==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UfYsMWhty84QKDYAgvan4WSb/ec=</DigestValue>
      </Reference>
      <Reference URI="/word/endnotes.xml?ContentType=application/vnd.openxmlformats-officedocument.wordprocessingml.endnotes+xml">
        <DigestMethod Algorithm="http://www.w3.org/2000/09/xmldsig#sha1"/>
        <DigestValue>1JgqOe+YDoPYzKxBjkv6+dxa7wI=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9EBhQX7zW7CMQliF+pUDbk8s8c4=</DigestValue>
      </Reference>
      <Reference URI="/word/footer2.xml?ContentType=application/vnd.openxmlformats-officedocument.wordprocessingml.footer+xml">
        <DigestMethod Algorithm="http://www.w3.org/2000/09/xmldsig#sha1"/>
        <DigestValue>9EBhQX7zW7CMQliF+pUDbk8s8c4=</DigestValue>
      </Reference>
      <Reference URI="/word/footer3.xml?ContentType=application/vnd.openxmlformats-officedocument.wordprocessingml.footer+xml">
        <DigestMethod Algorithm="http://www.w3.org/2000/09/xmldsig#sha1"/>
        <DigestValue>9EBhQX7zW7CMQliF+pUDbk8s8c4=</DigestValue>
      </Reference>
      <Reference URI="/word/footnotes.xml?ContentType=application/vnd.openxmlformats-officedocument.wordprocessingml.footnotes+xml">
        <DigestMethod Algorithm="http://www.w3.org/2000/09/xmldsig#sha1"/>
        <DigestValue>88CgulqZb5xTc3zhRuS+ManPAK0=</DigestValue>
      </Reference>
      <Reference URI="/word/header1.xml?ContentType=application/vnd.openxmlformats-officedocument.wordprocessingml.header+xml">
        <DigestMethod Algorithm="http://www.w3.org/2000/09/xmldsig#sha1"/>
        <DigestValue>EUFnwf1GUiNdT8Fa9qSdz/cC5Y4=</DigestValue>
      </Reference>
      <Reference URI="/word/header2.xml?ContentType=application/vnd.openxmlformats-officedocument.wordprocessingml.header+xml">
        <DigestMethod Algorithm="http://www.w3.org/2000/09/xmldsig#sha1"/>
        <DigestValue>aEuIXHIPVAIlh8WyxkFL3bgezmM=</DigestValue>
      </Reference>
      <Reference URI="/word/header3.xml?ContentType=application/vnd.openxmlformats-officedocument.wordprocessingml.header+xml">
        <DigestMethod Algorithm="http://www.w3.org/2000/09/xmldsig#sha1"/>
        <DigestValue>QM1f5RBM5HpXOczQwATSz4qqfAI=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5RjHkTM0/G+VraZUm688qaudxbA=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2017-11-30T10:03:12Z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2017-11-30T10:03:12Z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21D58D-0DFD-4CD4-A7AA-E96EA9C76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2017-11-30T10:03:00Z</dcterms:modified>
</cp:coreProperties>
</file>