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77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02772" w:rsidRDefault="00A02772" w:rsidP="00ED7965">
      <w:pPr>
        <w:ind w:left="142"/>
        <w:rPr>
          <w:rFonts w:ascii="Times New Roman" w:hAnsi="Times New Roman"/>
        </w:rPr>
      </w:pPr>
    </w:p>
    <w:p w:rsidR="00A02772" w:rsidRDefault="00A02772" w:rsidP="00ED7965">
      <w:pPr>
        <w:ind w:left="142"/>
        <w:rPr>
          <w:rFonts w:ascii="Times New Roman" w:hAnsi="Times New Roman"/>
        </w:rPr>
      </w:pPr>
    </w:p>
    <w:p w:rsidR="00A02772" w:rsidRDefault="00A02772" w:rsidP="00ED7965">
      <w:pPr>
        <w:ind w:left="142"/>
        <w:rPr>
          <w:rFonts w:ascii="Times New Roman" w:hAnsi="Times New Roman"/>
        </w:rPr>
      </w:pPr>
    </w:p>
    <w:p w:rsidR="00A02772" w:rsidRDefault="00A0277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027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0277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0277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№СТП-2728/1</w:t>
      </w:r>
    </w:p>
    <w:p w:rsidR="00A02772" w:rsidRDefault="00A0277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277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17.05.2018</w:t>
      </w:r>
    </w:p>
    <w:p w:rsidR="00A02772" w:rsidRDefault="00A0277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277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Раковецкий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«Хакасхлебопродукт»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02772" w:rsidRDefault="00A0277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0277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05:00:00 (время московское) до 2018-05-17 13:00:00 (время московское) по лоту:</w:t>
      </w:r>
    </w:p>
    <w:p w:rsidR="00A02772" w:rsidRDefault="00A027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0277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0277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0277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02772" w:rsidTr="00BA0078">
        <w:tc>
          <w:tcPr>
            <w:tcW w:w="2996" w:type="dxa"/>
            <w:vAlign w:val="center"/>
          </w:tcPr>
          <w:p w:rsidR="00A0277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0277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1 – комплекс производственных зданий, расположенный по адресу: г. Абакан, ул. Пушкина, 213, включающий в себя следующие объекты: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br/>
              <w:t>1 Мельница, литер В17 с подстанцией №151, общей площадью 4 154,30 кв.м , кадастровый номер 19:01:020109:1945 - стоимость объекта 3 017 000,00 руб.</w:t>
            </w:r>
            <w:r>
              <w:rPr>
                <w:rFonts w:ascii="Times New Roman" w:hAnsi="Times New Roman"/>
              </w:rPr>
              <w:br/>
              <w:t>2 Здание элеватора, литер В22, общей площадью 4 365,80 кв.м , кадастровый номер 19:01:020109:1441 - стоимость объекта 5 584 000 руб.</w:t>
            </w:r>
            <w:r>
              <w:rPr>
                <w:rFonts w:ascii="Times New Roman" w:hAnsi="Times New Roman"/>
              </w:rPr>
              <w:br/>
              <w:t>3 Здание устройства для приема зерна с автотранспорта, литер В19, общей площадью 320,4 кв.м , кадастровый номер 19:01:020109:1439 - стоимость объекта 234 000,00 руб.</w:t>
            </w:r>
            <w:r>
              <w:rPr>
                <w:rFonts w:ascii="Times New Roman" w:hAnsi="Times New Roman"/>
              </w:rPr>
              <w:br/>
              <w:t>4 Здание канализационно-насосной станции, литер В14, общей площадью 33,2 кв.м , кадастровый номер 19:01:020109:1435 - стоимость объекта 30 000,00 руб.</w:t>
            </w:r>
            <w:r>
              <w:rPr>
                <w:rFonts w:ascii="Times New Roman" w:hAnsi="Times New Roman"/>
              </w:rPr>
              <w:br/>
              <w:t>5 Склад под сыпучие материалы общей площадью 379,1 кв.м. (на момент реализации право собственности оформляется) - стоимость объекта 455 000,00 руб.</w:t>
            </w:r>
          </w:p>
        </w:tc>
      </w:tr>
    </w:tbl>
    <w:p w:rsidR="00A02772" w:rsidRDefault="00A0277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0277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№СТП-2728/1 по лоту №1 не поступили.</w:t>
      </w:r>
    </w:p>
    <w:p w:rsidR="00BC55FC" w:rsidRDefault="00BC55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2772" w:rsidRDefault="00A0277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277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Раковецкий И.В.</w:t>
      </w:r>
    </w:p>
    <w:p w:rsidR="00A02772" w:rsidRDefault="00A02772" w:rsidP="00BC55FC">
      <w:pPr>
        <w:rPr>
          <w:rFonts w:ascii="Times New Roman" w:hAnsi="Times New Roman"/>
        </w:rPr>
      </w:pPr>
    </w:p>
    <w:sectPr w:rsidR="00A0277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C41" w:rsidRDefault="000C1C41" w:rsidP="00ED7965">
      <w:pPr>
        <w:spacing w:after="0" w:line="240" w:lineRule="auto"/>
      </w:pPr>
      <w:r>
        <w:separator/>
      </w:r>
    </w:p>
  </w:endnote>
  <w:endnote w:type="continuationSeparator" w:id="1">
    <w:p w:rsidR="000C1C41" w:rsidRDefault="000C1C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72" w:rsidRDefault="00A0277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72" w:rsidRDefault="00A0277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72" w:rsidRDefault="00A0277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C41" w:rsidRDefault="000C1C41" w:rsidP="00ED7965">
      <w:pPr>
        <w:spacing w:after="0" w:line="240" w:lineRule="auto"/>
      </w:pPr>
      <w:r>
        <w:separator/>
      </w:r>
    </w:p>
  </w:footnote>
  <w:footnote w:type="continuationSeparator" w:id="1">
    <w:p w:rsidR="000C1C41" w:rsidRDefault="000C1C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72" w:rsidRDefault="00A02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72" w:rsidRDefault="00A02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772" w:rsidRDefault="00A027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1C41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2772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55FC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Wi9wTkbj2WxVdMtaJwjWD5YuJSy1bGhBY8IRPG6gS+g=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qYnan6Gygc2FY8okm4o9KTF+2P3JJo6syaFV0w00wRM=</DigestValue>
    </Reference>
  </SignedInfo>
  <SignatureValue>d7iUDkX0c0rOzBontV7ajlwxTQYOqQjjSkekzmbOtlsRFPTUIzD5c8ck9nUO3svp
3BQp0Xueqicht6XgWPlcVg==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Bf1GFXnv7VCrGBo9ROQEIYfZDZk=</DigestValue>
      </Reference>
      <Reference URI="/word/endnotes.xml?ContentType=application/vnd.openxmlformats-officedocument.wordprocessingml.endnotes+xml">
        <DigestMethod Algorithm="http://www.w3.org/2000/09/xmldsig#sha1"/>
        <DigestValue>Lz32tDObb6pxGUdFCHWIuUYJdws=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uHZG55kCnSn5ZVhrN6wCrL78H8g=</DigestValue>
      </Reference>
      <Reference URI="/word/footer2.xml?ContentType=application/vnd.openxmlformats-officedocument.wordprocessingml.footer+xml">
        <DigestMethod Algorithm="http://www.w3.org/2000/09/xmldsig#sha1"/>
        <DigestValue>uHZG55kCnSn5ZVhrN6wCrL78H8g=</DigestValue>
      </Reference>
      <Reference URI="/word/footer3.xml?ContentType=application/vnd.openxmlformats-officedocument.wordprocessingml.footer+xml">
        <DigestMethod Algorithm="http://www.w3.org/2000/09/xmldsig#sha1"/>
        <DigestValue>uHZG55kCnSn5ZVhrN6wCrL78H8g=</DigestValue>
      </Reference>
      <Reference URI="/word/footnotes.xml?ContentType=application/vnd.openxmlformats-officedocument.wordprocessingml.footnotes+xml">
        <DigestMethod Algorithm="http://www.w3.org/2000/09/xmldsig#sha1"/>
        <DigestValue>/GvKowEVQr4notY4o9KwGLctElg=</DigestValue>
      </Reference>
      <Reference URI="/word/header1.xml?ContentType=application/vnd.openxmlformats-officedocument.wordprocessingml.header+xml">
        <DigestMethod Algorithm="http://www.w3.org/2000/09/xmldsig#sha1"/>
        <DigestValue>pO6ESfVrtqXypzmuNkDcUjoOZfg=</DigestValue>
      </Reference>
      <Reference URI="/word/header2.xml?ContentType=application/vnd.openxmlformats-officedocument.wordprocessingml.header+xml">
        <DigestMethod Algorithm="http://www.w3.org/2000/09/xmldsig#sha1"/>
        <DigestValue>1rpzrN/EsFWfDSENjZdYz8NTW6E=</DigestValue>
      </Reference>
      <Reference URI="/word/header3.xml?ContentType=application/vnd.openxmlformats-officedocument.wordprocessingml.header+xml">
        <DigestMethod Algorithm="http://www.w3.org/2000/09/xmldsig#sha1"/>
        <DigestValue>v7ZsNRJvp1PUUdXoqD0tR1nLIFQ=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KhW1EqBIBwKF+JlqroySVIEV6/s=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2018-05-17T10:13:35Z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2018-05-17T10:13:35Z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2018-05-17T10:05:00Z</dcterms:modified>
</cp:coreProperties>
</file>