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«СтройПромИнвест»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2018-06-18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площадью 1304,2 кв. м., кадастровый номер 40:18:042900:40 и земельный участок площадь 18 290 кв. м., кадастровый номер 40:18:042900:18, начальная цена 2608173.90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«СтройПромИнвест»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caKOK99pH/5GbwWQb3s6/41fi5YvTU3UQc53PYSw7Ss=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8af7xxve2gKHldK98LUDfRrAsjheL09Kkg9Wt/VDI/UVsz8CKHajpKgGDAWaXlpiJOOj0Ko1
    f5ju/2nB6+6LDQ==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Cg0qEUjyvnwxQIe3ZqZWlzQlIu4=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2018-06-18T08:42:12Z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