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828" w:rsidRDefault="00F36828" w:rsidP="00F36828">
      <w:pPr>
        <w:shd w:val="clear" w:color="auto" w:fill="FFFFFF"/>
        <w:jc w:val="center"/>
        <w:rPr>
          <w:bCs/>
          <w:i/>
          <w:iCs/>
          <w:spacing w:val="-1"/>
          <w:sz w:val="28"/>
          <w:szCs w:val="28"/>
        </w:rPr>
      </w:pPr>
      <w:r w:rsidRPr="00B657AE">
        <w:rPr>
          <w:bCs/>
          <w:spacing w:val="-1"/>
          <w:sz w:val="28"/>
          <w:szCs w:val="28"/>
        </w:rPr>
        <w:t>ДОГОВОР О ЗАДАТКЕ</w:t>
      </w:r>
      <w:r>
        <w:rPr>
          <w:bCs/>
          <w:spacing w:val="-1"/>
          <w:sz w:val="28"/>
          <w:szCs w:val="28"/>
        </w:rPr>
        <w:t xml:space="preserve"> №___</w:t>
      </w:r>
    </w:p>
    <w:p w:rsidR="00F36828" w:rsidRPr="00B657AE" w:rsidRDefault="00F36828" w:rsidP="00F36828">
      <w:pPr>
        <w:shd w:val="clear" w:color="auto" w:fill="FFFFFF"/>
        <w:jc w:val="center"/>
        <w:rPr>
          <w:sz w:val="28"/>
          <w:szCs w:val="28"/>
        </w:rPr>
      </w:pPr>
    </w:p>
    <w:p w:rsidR="00F36828" w:rsidRDefault="00F36828" w:rsidP="00F36828">
      <w:pPr>
        <w:shd w:val="clear" w:color="auto" w:fill="FFFFFF"/>
        <w:jc w:val="center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 xml:space="preserve">г. Чебоксары                                                 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noProof/>
          <w:color w:val="000000"/>
          <w:spacing w:val="-4"/>
          <w:sz w:val="24"/>
          <w:szCs w:val="24"/>
        </w:rPr>
        <w:t>«______»________________  20___г.</w:t>
      </w:r>
    </w:p>
    <w:p w:rsidR="00F36828" w:rsidRDefault="00F36828" w:rsidP="00F36828">
      <w:pPr>
        <w:shd w:val="clear" w:color="auto" w:fill="FFFFFF"/>
        <w:jc w:val="center"/>
        <w:rPr>
          <w:color w:val="000000"/>
          <w:spacing w:val="-4"/>
          <w:sz w:val="24"/>
          <w:szCs w:val="24"/>
        </w:rPr>
      </w:pPr>
    </w:p>
    <w:p w:rsidR="00F36828" w:rsidRPr="00BC5E45" w:rsidRDefault="00F36828" w:rsidP="0027030C">
      <w:pPr>
        <w:shd w:val="clear" w:color="auto" w:fill="FFFFFF"/>
        <w:ind w:firstLine="720"/>
        <w:jc w:val="both"/>
        <w:rPr>
          <w:b/>
          <w:bCs/>
          <w:color w:val="000000"/>
          <w:spacing w:val="-2"/>
          <w:sz w:val="24"/>
          <w:szCs w:val="24"/>
        </w:rPr>
      </w:pPr>
      <w:r w:rsidRPr="00214F08">
        <w:rPr>
          <w:color w:val="000000"/>
          <w:spacing w:val="1"/>
          <w:sz w:val="24"/>
          <w:szCs w:val="24"/>
        </w:rPr>
        <w:t xml:space="preserve">Финансовый управляющий </w:t>
      </w:r>
      <w:r w:rsidR="0027030C" w:rsidRPr="003A4952">
        <w:rPr>
          <w:sz w:val="22"/>
          <w:szCs w:val="22"/>
        </w:rPr>
        <w:t xml:space="preserve">Щукиной Августины Архиповны 14.09.1958 </w:t>
      </w:r>
      <w:r w:rsidR="0027030C" w:rsidRPr="00A51406">
        <w:rPr>
          <w:sz w:val="22"/>
          <w:szCs w:val="22"/>
        </w:rPr>
        <w:t>года рождения, зарегистрированн</w:t>
      </w:r>
      <w:r w:rsidR="0027030C">
        <w:rPr>
          <w:sz w:val="22"/>
          <w:szCs w:val="22"/>
        </w:rPr>
        <w:t>ой</w:t>
      </w:r>
      <w:r w:rsidR="0027030C" w:rsidRPr="00A51406">
        <w:rPr>
          <w:sz w:val="22"/>
          <w:szCs w:val="22"/>
        </w:rPr>
        <w:t xml:space="preserve"> по адресу: </w:t>
      </w:r>
      <w:r w:rsidR="0027030C" w:rsidRPr="00320F01">
        <w:rPr>
          <w:sz w:val="22"/>
          <w:szCs w:val="22"/>
        </w:rPr>
        <w:t xml:space="preserve">428015, Чувашская Республика г. Чебоксары, </w:t>
      </w:r>
      <w:r w:rsidR="0027030C" w:rsidRPr="003A4952">
        <w:rPr>
          <w:sz w:val="22"/>
          <w:szCs w:val="22"/>
        </w:rPr>
        <w:t>ул.Сапожникова, д.4, кв.171</w:t>
      </w:r>
      <w:r w:rsidR="0027030C" w:rsidRPr="00320F01">
        <w:rPr>
          <w:sz w:val="22"/>
          <w:szCs w:val="22"/>
        </w:rPr>
        <w:t xml:space="preserve"> </w:t>
      </w:r>
      <w:r w:rsidR="0027030C" w:rsidRPr="00971FC9">
        <w:rPr>
          <w:sz w:val="22"/>
          <w:szCs w:val="22"/>
        </w:rPr>
        <w:t>Ермолаев Евгений Николаевич</w:t>
      </w:r>
      <w:r w:rsidR="0027030C" w:rsidRPr="00233AE4">
        <w:rPr>
          <w:sz w:val="22"/>
          <w:szCs w:val="22"/>
        </w:rPr>
        <w:t xml:space="preserve">, </w:t>
      </w:r>
      <w:r w:rsidR="0027030C">
        <w:rPr>
          <w:sz w:val="22"/>
          <w:szCs w:val="22"/>
        </w:rPr>
        <w:t xml:space="preserve">действующий на основании </w:t>
      </w:r>
      <w:r w:rsidR="0027030C" w:rsidRPr="00D577F8">
        <w:rPr>
          <w:sz w:val="22"/>
          <w:szCs w:val="22"/>
        </w:rPr>
        <w:t xml:space="preserve">решения Арбитражного суда Чувашской Республики от </w:t>
      </w:r>
      <w:r w:rsidR="0027030C" w:rsidRPr="003A4952">
        <w:rPr>
          <w:sz w:val="22"/>
          <w:szCs w:val="22"/>
        </w:rPr>
        <w:t>03.08.2018 года дело А79-1007/2018</w:t>
      </w:r>
      <w:r w:rsidRPr="00214F08">
        <w:rPr>
          <w:color w:val="000000"/>
          <w:spacing w:val="1"/>
          <w:sz w:val="24"/>
          <w:szCs w:val="24"/>
        </w:rPr>
        <w:t xml:space="preserve">, с одной стороны, именуемый в дальнейшем «Организатор торгов» и </w:t>
      </w:r>
      <w:r w:rsidRPr="00661D64">
        <w:rPr>
          <w:color w:val="000000"/>
          <w:spacing w:val="1"/>
          <w:sz w:val="24"/>
          <w:szCs w:val="24"/>
        </w:rPr>
        <w:t>_____________________________,</w:t>
      </w:r>
      <w:r>
        <w:rPr>
          <w:color w:val="000000"/>
          <w:spacing w:val="1"/>
          <w:sz w:val="24"/>
          <w:szCs w:val="24"/>
        </w:rPr>
        <w:t xml:space="preserve"> </w:t>
      </w:r>
      <w:r w:rsidRPr="00661D64">
        <w:rPr>
          <w:color w:val="000000"/>
          <w:spacing w:val="1"/>
          <w:sz w:val="24"/>
          <w:szCs w:val="24"/>
        </w:rPr>
        <w:t xml:space="preserve">действующий на основании_______________________ именуемый далее «Претендент», </w:t>
      </w:r>
      <w:r w:rsidRPr="00661D64">
        <w:rPr>
          <w:color w:val="000000"/>
          <w:sz w:val="24"/>
          <w:szCs w:val="24"/>
        </w:rPr>
        <w:t>с другой стороны,</w:t>
      </w:r>
      <w:r w:rsidRPr="00661D64">
        <w:rPr>
          <w:sz w:val="24"/>
          <w:szCs w:val="24"/>
        </w:rPr>
        <w:t xml:space="preserve"> </w:t>
      </w:r>
      <w:r w:rsidRPr="00661D64">
        <w:rPr>
          <w:color w:val="000000"/>
          <w:sz w:val="24"/>
          <w:szCs w:val="24"/>
        </w:rPr>
        <w:t>совместно именуемые «Стороны»,</w:t>
      </w:r>
      <w:r w:rsidRPr="00661D64">
        <w:rPr>
          <w:sz w:val="24"/>
          <w:szCs w:val="24"/>
        </w:rPr>
        <w:t xml:space="preserve"> </w:t>
      </w:r>
      <w:r w:rsidRPr="00661D64">
        <w:rPr>
          <w:color w:val="000000"/>
          <w:sz w:val="24"/>
          <w:szCs w:val="24"/>
        </w:rPr>
        <w:t>а по отдельности «Сторона»,</w:t>
      </w:r>
      <w:r w:rsidRPr="00661D64">
        <w:rPr>
          <w:sz w:val="24"/>
          <w:szCs w:val="24"/>
        </w:rPr>
        <w:t xml:space="preserve"> </w:t>
      </w:r>
      <w:r w:rsidRPr="00661D64">
        <w:rPr>
          <w:color w:val="000000"/>
          <w:spacing w:val="-1"/>
          <w:sz w:val="24"/>
          <w:szCs w:val="24"/>
        </w:rPr>
        <w:t>заключили настоящий договор о нижеследующем:</w:t>
      </w:r>
    </w:p>
    <w:p w:rsidR="00F36828" w:rsidRPr="006D21AA" w:rsidRDefault="00F36828" w:rsidP="0027030C">
      <w:pPr>
        <w:shd w:val="clear" w:color="auto" w:fill="FFFFFF"/>
        <w:jc w:val="center"/>
        <w:rPr>
          <w:sz w:val="24"/>
          <w:szCs w:val="24"/>
        </w:rPr>
      </w:pPr>
      <w:r w:rsidRPr="006D21AA">
        <w:rPr>
          <w:b/>
          <w:bCs/>
          <w:color w:val="000000"/>
          <w:spacing w:val="-2"/>
          <w:sz w:val="24"/>
          <w:szCs w:val="24"/>
        </w:rPr>
        <w:t>1.   Предмет договора</w:t>
      </w:r>
    </w:p>
    <w:p w:rsidR="00F36828" w:rsidRPr="007C3056" w:rsidRDefault="00F36828" w:rsidP="0027030C">
      <w:pPr>
        <w:pStyle w:val="2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7C3056">
        <w:rPr>
          <w:b w:val="0"/>
          <w:sz w:val="24"/>
          <w:szCs w:val="24"/>
        </w:rPr>
        <w:t>1.1.   В соответствии с условиями настоящего Договора Претендент для участия  в торгах  по  продаже нижеуказанного имущества в соответствии с информационным сообщением №</w:t>
      </w:r>
      <w:r>
        <w:rPr>
          <w:b w:val="0"/>
          <w:sz w:val="24"/>
          <w:szCs w:val="24"/>
        </w:rPr>
        <w:t>________________</w:t>
      </w:r>
      <w:r w:rsidRPr="007C3056">
        <w:rPr>
          <w:b w:val="0"/>
          <w:sz w:val="24"/>
          <w:szCs w:val="24"/>
        </w:rPr>
        <w:t xml:space="preserve">, опубликованным </w:t>
      </w:r>
      <w:r>
        <w:rPr>
          <w:b w:val="0"/>
          <w:sz w:val="24"/>
          <w:szCs w:val="24"/>
        </w:rPr>
        <w:t xml:space="preserve">на сайте ЕФРСБ «___» _________ 2018 </w:t>
      </w:r>
      <w:r w:rsidRPr="007C3056">
        <w:rPr>
          <w:b w:val="0"/>
          <w:sz w:val="24"/>
          <w:szCs w:val="24"/>
        </w:rPr>
        <w:t>г</w:t>
      </w:r>
      <w:r>
        <w:rPr>
          <w:b w:val="0"/>
          <w:sz w:val="24"/>
          <w:szCs w:val="24"/>
        </w:rPr>
        <w:t>.</w:t>
      </w:r>
      <w:r w:rsidRPr="007C3056">
        <w:rPr>
          <w:b w:val="0"/>
          <w:sz w:val="24"/>
          <w:szCs w:val="24"/>
        </w:rPr>
        <w:t>:</w:t>
      </w:r>
    </w:p>
    <w:p w:rsidR="00F36828" w:rsidRDefault="00F36828" w:rsidP="00F36828">
      <w:pPr>
        <w:shd w:val="clear" w:color="auto" w:fill="FFFFFF"/>
        <w:jc w:val="both"/>
        <w:rPr>
          <w:color w:val="000000"/>
          <w:spacing w:val="3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Лот № _1_.</w:t>
      </w: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1280"/>
        <w:gridCol w:w="4687"/>
        <w:gridCol w:w="4035"/>
      </w:tblGrid>
      <w:tr w:rsidR="00F36828" w:rsidRPr="00E33CC3" w:rsidTr="00D170F4">
        <w:trPr>
          <w:trHeight w:val="160"/>
          <w:jc w:val="center"/>
        </w:trPr>
        <w:tc>
          <w:tcPr>
            <w:tcW w:w="640" w:type="pct"/>
            <w:shd w:val="clear" w:color="auto" w:fill="FFFFFF"/>
            <w:vAlign w:val="center"/>
          </w:tcPr>
          <w:p w:rsidR="00F36828" w:rsidRPr="00AF74AD" w:rsidRDefault="00F36828" w:rsidP="00D170F4">
            <w:pPr>
              <w:jc w:val="center"/>
              <w:rPr>
                <w:sz w:val="22"/>
                <w:szCs w:val="22"/>
              </w:rPr>
            </w:pPr>
            <w:r w:rsidRPr="00AF74AD">
              <w:rPr>
                <w:sz w:val="22"/>
                <w:szCs w:val="22"/>
              </w:rPr>
              <w:t>№ п/п</w:t>
            </w:r>
          </w:p>
        </w:tc>
        <w:tc>
          <w:tcPr>
            <w:tcW w:w="2343" w:type="pct"/>
            <w:shd w:val="clear" w:color="auto" w:fill="FFFFFF"/>
            <w:vAlign w:val="center"/>
          </w:tcPr>
          <w:p w:rsidR="00F36828" w:rsidRPr="00AF74AD" w:rsidRDefault="00F36828" w:rsidP="00D170F4">
            <w:pPr>
              <w:jc w:val="center"/>
              <w:rPr>
                <w:sz w:val="22"/>
                <w:szCs w:val="22"/>
              </w:rPr>
            </w:pPr>
            <w:r w:rsidRPr="00AF74AD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017" w:type="pct"/>
            <w:shd w:val="clear" w:color="auto" w:fill="FFFFFF"/>
            <w:vAlign w:val="center"/>
          </w:tcPr>
          <w:p w:rsidR="00F36828" w:rsidRPr="00AF74AD" w:rsidRDefault="00F36828" w:rsidP="00D170F4">
            <w:pPr>
              <w:jc w:val="center"/>
              <w:rPr>
                <w:sz w:val="22"/>
                <w:szCs w:val="22"/>
              </w:rPr>
            </w:pPr>
            <w:r w:rsidRPr="00AF74AD">
              <w:rPr>
                <w:sz w:val="22"/>
                <w:szCs w:val="22"/>
              </w:rPr>
              <w:t>Начальная цена, руб.</w:t>
            </w:r>
          </w:p>
        </w:tc>
      </w:tr>
      <w:tr w:rsidR="0027030C" w:rsidRPr="0047728E" w:rsidTr="00D170F4">
        <w:trPr>
          <w:trHeight w:val="160"/>
          <w:jc w:val="center"/>
        </w:trPr>
        <w:tc>
          <w:tcPr>
            <w:tcW w:w="640" w:type="pct"/>
            <w:shd w:val="clear" w:color="auto" w:fill="FFFFFF"/>
            <w:vAlign w:val="center"/>
          </w:tcPr>
          <w:p w:rsidR="0027030C" w:rsidRPr="0047728E" w:rsidRDefault="0027030C" w:rsidP="00D170F4">
            <w:pPr>
              <w:jc w:val="center"/>
            </w:pPr>
            <w:r w:rsidRPr="0047728E">
              <w:t>1</w:t>
            </w:r>
          </w:p>
        </w:tc>
        <w:tc>
          <w:tcPr>
            <w:tcW w:w="2343" w:type="pct"/>
            <w:shd w:val="clear" w:color="auto" w:fill="FFFFFF"/>
          </w:tcPr>
          <w:p w:rsidR="0027030C" w:rsidRPr="003A4952" w:rsidRDefault="0027030C" w:rsidP="00D170F4">
            <w:pPr>
              <w:shd w:val="clear" w:color="auto" w:fill="FFFFFF"/>
              <w:jc w:val="center"/>
              <w:rPr>
                <w:szCs w:val="18"/>
              </w:rPr>
            </w:pPr>
            <w:r w:rsidRPr="003A4952">
              <w:rPr>
                <w:szCs w:val="22"/>
              </w:rPr>
              <w:t>5/24 доли общей долевой собственности на земельный участок под строительство индивидуального жилого дома, кадастровый номер 21:01:030517:682, общей площадью 313,00 кв.м. по адресу: Чувашская Республика, г.Чебоксары, ул.Менжинского, д.24; 5/24 доли общей долевой собственности на жилое здание, кадастровый номер 21:01:030517:601 , общей площадью 74,00 кв.м. по адресу: Чувашская Республика, г.Чебоксары, ул.Менжинского, д.24</w:t>
            </w:r>
          </w:p>
        </w:tc>
        <w:tc>
          <w:tcPr>
            <w:tcW w:w="2017" w:type="pct"/>
            <w:shd w:val="clear" w:color="auto" w:fill="FFFFFF"/>
            <w:vAlign w:val="center"/>
          </w:tcPr>
          <w:p w:rsidR="0027030C" w:rsidRPr="0047728E" w:rsidRDefault="0027030C" w:rsidP="00D170F4">
            <w:pPr>
              <w:jc w:val="center"/>
            </w:pPr>
          </w:p>
        </w:tc>
      </w:tr>
      <w:tr w:rsidR="00F36828" w:rsidRPr="00E33CC3" w:rsidTr="00D170F4">
        <w:trPr>
          <w:trHeight w:val="160"/>
          <w:jc w:val="center"/>
        </w:trPr>
        <w:tc>
          <w:tcPr>
            <w:tcW w:w="2983" w:type="pct"/>
            <w:gridSpan w:val="2"/>
            <w:shd w:val="clear" w:color="auto" w:fill="FFFFFF"/>
            <w:vAlign w:val="center"/>
          </w:tcPr>
          <w:p w:rsidR="00F36828" w:rsidRPr="00720031" w:rsidRDefault="00F36828" w:rsidP="00D170F4">
            <w:pPr>
              <w:rPr>
                <w:b/>
                <w:sz w:val="22"/>
                <w:szCs w:val="22"/>
              </w:rPr>
            </w:pPr>
            <w:r w:rsidRPr="00720031">
              <w:rPr>
                <w:b/>
                <w:sz w:val="22"/>
                <w:szCs w:val="22"/>
              </w:rPr>
              <w:t xml:space="preserve">Итого начальная цена лота:  </w:t>
            </w:r>
          </w:p>
        </w:tc>
        <w:tc>
          <w:tcPr>
            <w:tcW w:w="2017" w:type="pct"/>
            <w:shd w:val="clear" w:color="auto" w:fill="FFFFFF"/>
            <w:vAlign w:val="center"/>
          </w:tcPr>
          <w:p w:rsidR="00F36828" w:rsidRPr="00AF74AD" w:rsidRDefault="00F36828" w:rsidP="00D170F4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F36828" w:rsidRDefault="00F36828" w:rsidP="00F36828">
      <w:pPr>
        <w:shd w:val="clear" w:color="auto" w:fill="FFFFFF"/>
        <w:jc w:val="both"/>
        <w:rPr>
          <w:color w:val="000000"/>
          <w:spacing w:val="3"/>
          <w:sz w:val="24"/>
          <w:szCs w:val="24"/>
        </w:rPr>
      </w:pPr>
    </w:p>
    <w:p w:rsidR="00F36828" w:rsidRDefault="00F36828" w:rsidP="00F36828">
      <w:pPr>
        <w:shd w:val="clear" w:color="auto" w:fill="FFFFFF"/>
        <w:jc w:val="both"/>
      </w:pPr>
      <w:r>
        <w:rPr>
          <w:color w:val="000000"/>
          <w:spacing w:val="3"/>
          <w:sz w:val="24"/>
          <w:szCs w:val="24"/>
        </w:rPr>
        <w:t xml:space="preserve">перечисляет на р/с </w:t>
      </w:r>
      <w:r w:rsidR="0027030C">
        <w:rPr>
          <w:color w:val="000000"/>
          <w:spacing w:val="3"/>
          <w:sz w:val="24"/>
          <w:szCs w:val="24"/>
        </w:rPr>
        <w:t>Щукиной А.А.</w:t>
      </w:r>
      <w:r>
        <w:rPr>
          <w:color w:val="000000"/>
          <w:spacing w:val="3"/>
          <w:sz w:val="24"/>
          <w:szCs w:val="24"/>
        </w:rPr>
        <w:t xml:space="preserve"> № </w:t>
      </w:r>
      <w:r w:rsidR="0027030C">
        <w:rPr>
          <w:sz w:val="22"/>
          <w:szCs w:val="22"/>
        </w:rPr>
        <w:t>408178103</w:t>
      </w:r>
      <w:r w:rsidR="0027030C" w:rsidRPr="00971FC9">
        <w:rPr>
          <w:sz w:val="22"/>
          <w:szCs w:val="22"/>
        </w:rPr>
        <w:t>75005</w:t>
      </w:r>
      <w:r w:rsidR="0027030C">
        <w:rPr>
          <w:sz w:val="22"/>
          <w:szCs w:val="22"/>
        </w:rPr>
        <w:t>963554</w:t>
      </w:r>
      <w:r>
        <w:rPr>
          <w:color w:val="000000"/>
          <w:spacing w:val="3"/>
          <w:sz w:val="24"/>
          <w:szCs w:val="24"/>
        </w:rPr>
        <w:t xml:space="preserve"> </w:t>
      </w:r>
      <w:r w:rsidRPr="00235AB5">
        <w:rPr>
          <w:color w:val="000000"/>
          <w:spacing w:val="3"/>
          <w:sz w:val="24"/>
          <w:szCs w:val="24"/>
        </w:rPr>
        <w:t>в ПАО «Сбербанк России» Чувашское отделение № 8613 (БИК 049706609, корреспондентский счет 30101810300000000609, ИНН: 7707083893, КПП: 775001001, ОГРН: 1027700132195</w:t>
      </w:r>
      <w:r>
        <w:rPr>
          <w:color w:val="000000"/>
          <w:spacing w:val="3"/>
          <w:sz w:val="24"/>
          <w:szCs w:val="24"/>
        </w:rPr>
        <w:t xml:space="preserve"> </w:t>
      </w:r>
      <w:r>
        <w:rPr>
          <w:color w:val="000000"/>
          <w:spacing w:val="5"/>
          <w:sz w:val="24"/>
          <w:szCs w:val="24"/>
        </w:rPr>
        <w:t xml:space="preserve">задаток за лот № ________в размере 10% </w:t>
      </w:r>
      <w:r w:rsidRPr="00661D64">
        <w:rPr>
          <w:color w:val="000000"/>
          <w:spacing w:val="5"/>
          <w:sz w:val="24"/>
          <w:szCs w:val="24"/>
        </w:rPr>
        <w:t>от суммы предложения для соответствующего периода</w:t>
      </w:r>
      <w:r>
        <w:rPr>
          <w:color w:val="000000"/>
          <w:spacing w:val="5"/>
          <w:sz w:val="24"/>
          <w:szCs w:val="24"/>
        </w:rPr>
        <w:t>, что составляет _____________</w:t>
      </w:r>
      <w:r w:rsidRPr="00AF74AD">
        <w:rPr>
          <w:bCs/>
          <w:color w:val="000000"/>
          <w:spacing w:val="5"/>
          <w:sz w:val="24"/>
          <w:szCs w:val="24"/>
        </w:rPr>
        <w:t xml:space="preserve">  руб. </w:t>
      </w:r>
      <w:r>
        <w:rPr>
          <w:bCs/>
          <w:color w:val="000000"/>
          <w:spacing w:val="5"/>
          <w:sz w:val="24"/>
          <w:szCs w:val="24"/>
        </w:rPr>
        <w:t>___</w:t>
      </w:r>
      <w:r w:rsidRPr="00AF74AD">
        <w:rPr>
          <w:bCs/>
          <w:color w:val="000000"/>
          <w:spacing w:val="5"/>
          <w:sz w:val="24"/>
          <w:szCs w:val="24"/>
        </w:rPr>
        <w:t xml:space="preserve"> коп</w:t>
      </w:r>
      <w:r>
        <w:rPr>
          <w:b/>
          <w:bCs/>
          <w:color w:val="000000"/>
          <w:spacing w:val="5"/>
          <w:sz w:val="24"/>
          <w:szCs w:val="24"/>
        </w:rPr>
        <w:t xml:space="preserve">., </w:t>
      </w:r>
      <w:r>
        <w:rPr>
          <w:color w:val="000000"/>
          <w:spacing w:val="5"/>
          <w:sz w:val="24"/>
          <w:szCs w:val="24"/>
        </w:rPr>
        <w:t xml:space="preserve">а Организатор торгов принимает </w:t>
      </w:r>
      <w:r>
        <w:rPr>
          <w:color w:val="000000"/>
          <w:spacing w:val="-2"/>
          <w:sz w:val="24"/>
          <w:szCs w:val="24"/>
        </w:rPr>
        <w:t>данный задаток.</w:t>
      </w:r>
    </w:p>
    <w:p w:rsidR="00F36828" w:rsidRDefault="00F36828" w:rsidP="00F36828">
      <w:pPr>
        <w:numPr>
          <w:ilvl w:val="0"/>
          <w:numId w:val="1"/>
        </w:numPr>
        <w:shd w:val="clear" w:color="auto" w:fill="FFFFFF"/>
        <w:tabs>
          <w:tab w:val="left" w:pos="1181"/>
        </w:tabs>
        <w:ind w:firstLine="567"/>
        <w:jc w:val="both"/>
        <w:rPr>
          <w:color w:val="000000"/>
          <w:spacing w:val="-14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Сумма задатка вносится в счет обеспечения обязательств Претендента, связанных </w:t>
      </w:r>
      <w:r>
        <w:rPr>
          <w:color w:val="000000"/>
          <w:spacing w:val="2"/>
          <w:sz w:val="24"/>
          <w:szCs w:val="24"/>
        </w:rPr>
        <w:t xml:space="preserve">с участием в торгах, в том числе по оплате приобретенного имущества, в случае признания </w:t>
      </w:r>
      <w:r>
        <w:rPr>
          <w:color w:val="000000"/>
          <w:spacing w:val="3"/>
          <w:sz w:val="24"/>
          <w:szCs w:val="24"/>
        </w:rPr>
        <w:t xml:space="preserve">Претендента победителем торгов </w:t>
      </w:r>
      <w:r>
        <w:rPr>
          <w:color w:val="000000"/>
          <w:spacing w:val="8"/>
          <w:sz w:val="24"/>
          <w:szCs w:val="24"/>
        </w:rPr>
        <w:t xml:space="preserve">на условиях Предложения продажи имущества, </w:t>
      </w:r>
      <w:r>
        <w:rPr>
          <w:color w:val="000000"/>
          <w:sz w:val="24"/>
          <w:szCs w:val="24"/>
        </w:rPr>
        <w:t>Заявки на участие в торгах, поданной Претендентом.</w:t>
      </w:r>
    </w:p>
    <w:p w:rsidR="00F36828" w:rsidRPr="0027030C" w:rsidRDefault="00F36828" w:rsidP="00F36828">
      <w:pPr>
        <w:numPr>
          <w:ilvl w:val="0"/>
          <w:numId w:val="1"/>
        </w:numPr>
        <w:shd w:val="clear" w:color="auto" w:fill="FFFFFF"/>
        <w:tabs>
          <w:tab w:val="left" w:pos="1181"/>
        </w:tabs>
        <w:ind w:firstLine="567"/>
        <w:jc w:val="both"/>
        <w:rPr>
          <w:b/>
          <w:bCs/>
          <w:color w:val="000000"/>
          <w:spacing w:val="-1"/>
          <w:sz w:val="24"/>
          <w:szCs w:val="24"/>
        </w:rPr>
      </w:pPr>
      <w:r w:rsidRPr="0027030C">
        <w:rPr>
          <w:color w:val="000000"/>
          <w:spacing w:val="2"/>
          <w:sz w:val="24"/>
          <w:szCs w:val="24"/>
        </w:rPr>
        <w:t xml:space="preserve">В случае признания Претендента Победителем торгов сумма задатка </w:t>
      </w:r>
      <w:r w:rsidRPr="0027030C">
        <w:rPr>
          <w:color w:val="000000"/>
          <w:sz w:val="24"/>
          <w:szCs w:val="24"/>
        </w:rPr>
        <w:t>засчитывается в счет оплаты приобретенного на торгах имущества.</w:t>
      </w:r>
    </w:p>
    <w:p w:rsidR="00F36828" w:rsidRDefault="00F36828" w:rsidP="00F36828">
      <w:pPr>
        <w:shd w:val="clear" w:color="auto" w:fill="FFFFFF"/>
        <w:jc w:val="center"/>
      </w:pPr>
      <w:r>
        <w:rPr>
          <w:b/>
          <w:bCs/>
          <w:color w:val="000000"/>
          <w:spacing w:val="-1"/>
          <w:sz w:val="24"/>
          <w:szCs w:val="24"/>
        </w:rPr>
        <w:t>2.   Передача задатка</w:t>
      </w:r>
    </w:p>
    <w:p w:rsidR="00F36828" w:rsidRPr="00801554" w:rsidRDefault="00F36828" w:rsidP="00F36828">
      <w:pPr>
        <w:numPr>
          <w:ilvl w:val="0"/>
          <w:numId w:val="2"/>
        </w:numPr>
        <w:shd w:val="clear" w:color="auto" w:fill="FFFFFF"/>
        <w:tabs>
          <w:tab w:val="left" w:pos="1177"/>
        </w:tabs>
        <w:ind w:firstLine="567"/>
        <w:jc w:val="both"/>
        <w:rPr>
          <w:color w:val="000000"/>
          <w:spacing w:val="-9"/>
          <w:sz w:val="24"/>
          <w:szCs w:val="24"/>
        </w:rPr>
      </w:pPr>
      <w:r w:rsidRPr="00801554">
        <w:rPr>
          <w:color w:val="000000"/>
          <w:spacing w:val="-1"/>
          <w:sz w:val="24"/>
          <w:szCs w:val="24"/>
        </w:rPr>
        <w:t xml:space="preserve">Претендент перечисляет или вносит задаток в срок, </w:t>
      </w:r>
      <w:r w:rsidRPr="00801554">
        <w:rPr>
          <w:sz w:val="24"/>
          <w:szCs w:val="24"/>
        </w:rPr>
        <w:t>не позднее, чем за 3 дня до даты окончания срока приема заявок</w:t>
      </w:r>
      <w:r w:rsidRPr="00801554">
        <w:rPr>
          <w:color w:val="000000"/>
          <w:spacing w:val="3"/>
          <w:sz w:val="24"/>
          <w:szCs w:val="24"/>
        </w:rPr>
        <w:t xml:space="preserve">,  указанного  в информационном сообщении о </w:t>
      </w:r>
      <w:r w:rsidRPr="00801554">
        <w:rPr>
          <w:color w:val="000000"/>
          <w:spacing w:val="-2"/>
          <w:sz w:val="24"/>
          <w:szCs w:val="24"/>
        </w:rPr>
        <w:t>проведении торгов. Задаток считается внесенным с даты поступления всей суммы задатка на счет Организатора торгов.</w:t>
      </w:r>
    </w:p>
    <w:p w:rsidR="00F36828" w:rsidRPr="00F423DF" w:rsidRDefault="00F36828" w:rsidP="00F36828">
      <w:pPr>
        <w:numPr>
          <w:ilvl w:val="0"/>
          <w:numId w:val="2"/>
        </w:numPr>
        <w:shd w:val="clear" w:color="auto" w:fill="FFFFFF"/>
        <w:tabs>
          <w:tab w:val="left" w:pos="1177"/>
        </w:tabs>
        <w:ind w:firstLine="567"/>
        <w:jc w:val="both"/>
        <w:rPr>
          <w:color w:val="000000"/>
          <w:spacing w:val="-2"/>
          <w:sz w:val="24"/>
          <w:szCs w:val="24"/>
        </w:rPr>
      </w:pPr>
      <w:r w:rsidRPr="00F423DF">
        <w:rPr>
          <w:color w:val="000000"/>
          <w:spacing w:val="-2"/>
          <w:sz w:val="24"/>
          <w:szCs w:val="24"/>
        </w:rPr>
        <w:t>В случае не</w:t>
      </w:r>
      <w:r>
        <w:rPr>
          <w:color w:val="000000"/>
          <w:spacing w:val="-2"/>
          <w:sz w:val="24"/>
          <w:szCs w:val="24"/>
        </w:rPr>
        <w:t xml:space="preserve"> </w:t>
      </w:r>
      <w:r w:rsidRPr="00F423DF">
        <w:rPr>
          <w:color w:val="000000"/>
          <w:spacing w:val="-2"/>
          <w:sz w:val="24"/>
          <w:szCs w:val="24"/>
        </w:rPr>
        <w:t>поступления суммы задатка в установленный срок обязательства Претендента по внесению задатка считаются невыполненными и Претендент к участию в торгах не допускается.</w:t>
      </w:r>
    </w:p>
    <w:p w:rsidR="00F36828" w:rsidRDefault="00F36828" w:rsidP="00F36828">
      <w:pPr>
        <w:numPr>
          <w:ilvl w:val="0"/>
          <w:numId w:val="2"/>
        </w:numPr>
        <w:shd w:val="clear" w:color="auto" w:fill="FFFFFF"/>
        <w:tabs>
          <w:tab w:val="left" w:pos="1177"/>
        </w:tabs>
        <w:ind w:firstLine="567"/>
        <w:jc w:val="both"/>
        <w:rPr>
          <w:color w:val="000000"/>
          <w:spacing w:val="-8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На денежные  средства,  переданные  в  соответствии  с  настоящим  договором,</w:t>
      </w:r>
      <w:r>
        <w:rPr>
          <w:color w:val="000000"/>
          <w:spacing w:val="3"/>
          <w:sz w:val="24"/>
          <w:szCs w:val="24"/>
        </w:rPr>
        <w:br/>
      </w:r>
      <w:r>
        <w:rPr>
          <w:color w:val="000000"/>
          <w:spacing w:val="-1"/>
          <w:sz w:val="24"/>
          <w:szCs w:val="24"/>
        </w:rPr>
        <w:t>проценты не начисляются.</w:t>
      </w:r>
    </w:p>
    <w:p w:rsidR="00F36828" w:rsidRDefault="00F36828" w:rsidP="00F36828">
      <w:pPr>
        <w:shd w:val="clear" w:color="auto" w:fill="FFFFFF"/>
        <w:jc w:val="both"/>
        <w:rPr>
          <w:b/>
          <w:bCs/>
          <w:color w:val="000000"/>
          <w:spacing w:val="-1"/>
          <w:sz w:val="24"/>
          <w:szCs w:val="24"/>
        </w:rPr>
      </w:pPr>
    </w:p>
    <w:p w:rsidR="00F36828" w:rsidRPr="00AC2537" w:rsidRDefault="00F36828" w:rsidP="00F36828">
      <w:pPr>
        <w:shd w:val="clear" w:color="auto" w:fill="FFFFFF"/>
        <w:jc w:val="center"/>
      </w:pPr>
      <w:r>
        <w:rPr>
          <w:b/>
          <w:bCs/>
          <w:color w:val="000000"/>
          <w:spacing w:val="-1"/>
          <w:sz w:val="24"/>
          <w:szCs w:val="24"/>
        </w:rPr>
        <w:t>3.   Порядок возврата и удержания задатка</w:t>
      </w:r>
    </w:p>
    <w:p w:rsidR="00F36828" w:rsidRDefault="00F36828" w:rsidP="00F36828">
      <w:pPr>
        <w:shd w:val="clear" w:color="auto" w:fill="FFFFFF"/>
        <w:tabs>
          <w:tab w:val="left" w:pos="567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>3.1.</w:t>
      </w:r>
      <w:r w:rsidRPr="00AC253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Задаток возвращается в случаях и в сроки, установленные п. 3.2. – 3.6. настоящего Договора, путем перечисления суммы внесенного задатка на указанный расчетный (текущий) </w:t>
      </w:r>
      <w:r>
        <w:rPr>
          <w:color w:val="000000"/>
          <w:sz w:val="24"/>
          <w:szCs w:val="24"/>
        </w:rPr>
        <w:lastRenderedPageBreak/>
        <w:t>счет в письме Претендента о возврате задатка, либо на счет Претендента, указанный в разделе 5 настоящего договора.</w:t>
      </w:r>
    </w:p>
    <w:p w:rsidR="00F36828" w:rsidRDefault="00F36828" w:rsidP="00F36828">
      <w:pPr>
        <w:shd w:val="clear" w:color="auto" w:fill="FFFFFF"/>
        <w:tabs>
          <w:tab w:val="left" w:pos="567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>Претендент обязан незамедлительно письменно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изменении своих банковских реквизитов.</w:t>
      </w:r>
    </w:p>
    <w:p w:rsidR="00F36828" w:rsidRDefault="00F36828" w:rsidP="00F36828">
      <w:pPr>
        <w:shd w:val="clear" w:color="auto" w:fill="FFFFFF"/>
        <w:tabs>
          <w:tab w:val="left" w:pos="567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3.2. В случае если Претендент не будет допущен к участию в торгах, Организатор торгов обязуется возвратить сумму внесенного Претендентом задатка в течение пяти рабочих дней с даты подведения итогов торгов по письменному заявлению Претендента. </w:t>
      </w:r>
    </w:p>
    <w:p w:rsidR="00F36828" w:rsidRDefault="00F36828" w:rsidP="00F36828">
      <w:pPr>
        <w:widowControl/>
        <w:ind w:firstLine="540"/>
        <w:jc w:val="both"/>
        <w:outlineLvl w:val="0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3.3. </w:t>
      </w:r>
      <w:r>
        <w:rPr>
          <w:sz w:val="24"/>
          <w:szCs w:val="24"/>
        </w:rPr>
        <w:t>В случае если Претендент участвовал в торгах, но не выиграл их, Организатор торгов обязуется возвратить сумму внесенного Претендентом задатка в течение пяти рабочих дней с даты подведения итогов торгов.</w:t>
      </w:r>
    </w:p>
    <w:p w:rsidR="00F36828" w:rsidRDefault="00F36828" w:rsidP="00F36828">
      <w:pPr>
        <w:widowControl/>
        <w:ind w:firstLine="540"/>
        <w:jc w:val="both"/>
        <w:outlineLvl w:val="0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3.4. </w:t>
      </w:r>
      <w:r>
        <w:rPr>
          <w:sz w:val="24"/>
          <w:szCs w:val="24"/>
        </w:rPr>
        <w:t>В случае отзыва Претендентом заявки на участие в торгах до момента приобретения им статуса участника торгов Организатор торгов обязуется возвратить сумму внесенного Претендентом задатка в течение пятнадцати рабочих дней со дня поступления от Претендента уведомления об отзыве заявки.</w:t>
      </w:r>
    </w:p>
    <w:p w:rsidR="00F36828" w:rsidRDefault="00F36828" w:rsidP="00F36828">
      <w:pPr>
        <w:widowControl/>
        <w:ind w:firstLine="54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3.5. В случае признания торгов несостоявшимися Организатор торгов обязуется возвратить сумму внесенного Претендентом задатка в течение пятнадцати рабочих дней с даты подписания протокола о признании торгов несостоявшимися.</w:t>
      </w:r>
    </w:p>
    <w:p w:rsidR="00F36828" w:rsidRDefault="00F36828" w:rsidP="00F36828">
      <w:pPr>
        <w:widowControl/>
        <w:ind w:firstLine="54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3.6. В случае отмены торгов Организатор торгов возвращает сумму внесенного Претендентом задатка в течение пятнадцати рабочих дней с даты подписания протокола об отмене торгов.</w:t>
      </w:r>
    </w:p>
    <w:p w:rsidR="00F36828" w:rsidRDefault="00F36828" w:rsidP="00F36828">
      <w:pPr>
        <w:shd w:val="clear" w:color="auto" w:fill="FFFFFF"/>
        <w:tabs>
          <w:tab w:val="left" w:pos="1519"/>
        </w:tabs>
        <w:ind w:firstLine="567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z w:val="24"/>
          <w:szCs w:val="24"/>
        </w:rPr>
        <w:t>3.7.</w:t>
      </w:r>
      <w:r w:rsidRPr="00AC253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Внесенный задаток не возвращается в случае, если Претендент, признанный победителем торгов:</w:t>
      </w:r>
    </w:p>
    <w:p w:rsidR="00F36828" w:rsidRDefault="00F36828" w:rsidP="00F36828">
      <w:pPr>
        <w:shd w:val="clear" w:color="auto" w:fill="FFFFFF"/>
        <w:tabs>
          <w:tab w:val="left" w:pos="1487"/>
        </w:tabs>
        <w:ind w:firstLine="567"/>
        <w:jc w:val="both"/>
        <w:rPr>
          <w:color w:val="000000"/>
          <w:spacing w:val="-6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 xml:space="preserve">- отказывается или уклоняется от подписания Протокола о ходе и результатах </w:t>
      </w:r>
      <w:r>
        <w:rPr>
          <w:color w:val="000000"/>
          <w:sz w:val="24"/>
          <w:szCs w:val="24"/>
        </w:rPr>
        <w:t>торгов;</w:t>
      </w:r>
    </w:p>
    <w:p w:rsidR="00F36828" w:rsidRDefault="00F36828" w:rsidP="00F36828">
      <w:pPr>
        <w:shd w:val="clear" w:color="auto" w:fill="FFFFFF"/>
        <w:tabs>
          <w:tab w:val="left" w:pos="851"/>
          <w:tab w:val="left" w:pos="1487"/>
        </w:tabs>
        <w:ind w:firstLine="567"/>
        <w:jc w:val="both"/>
        <w:rPr>
          <w:color w:val="000000"/>
          <w:spacing w:val="-5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-</w:t>
      </w:r>
      <w:r w:rsidRPr="00AC2537">
        <w:rPr>
          <w:color w:val="000000"/>
          <w:spacing w:val="5"/>
          <w:sz w:val="24"/>
          <w:szCs w:val="24"/>
        </w:rPr>
        <w:t xml:space="preserve"> </w:t>
      </w:r>
      <w:r>
        <w:rPr>
          <w:color w:val="000000"/>
          <w:spacing w:val="5"/>
          <w:sz w:val="24"/>
          <w:szCs w:val="24"/>
        </w:rPr>
        <w:t>отказывается или уклоняется от подписания Договора купли-</w:t>
      </w:r>
      <w:r>
        <w:rPr>
          <w:color w:val="000000"/>
          <w:sz w:val="24"/>
          <w:szCs w:val="24"/>
        </w:rPr>
        <w:t>продажи имущества, выставленного на Торги;</w:t>
      </w:r>
    </w:p>
    <w:p w:rsidR="00F36828" w:rsidRDefault="00F36828" w:rsidP="0027030C">
      <w:pPr>
        <w:shd w:val="clear" w:color="auto" w:fill="FFFFFF"/>
        <w:tabs>
          <w:tab w:val="left" w:pos="1487"/>
        </w:tabs>
        <w:ind w:firstLine="567"/>
        <w:jc w:val="both"/>
        <w:rPr>
          <w:b/>
          <w:bCs/>
          <w:color w:val="000000"/>
          <w:spacing w:val="-1"/>
          <w:sz w:val="24"/>
          <w:szCs w:val="24"/>
        </w:rPr>
      </w:pPr>
      <w:r>
        <w:rPr>
          <w:color w:val="000000"/>
          <w:spacing w:val="7"/>
          <w:sz w:val="24"/>
          <w:szCs w:val="24"/>
        </w:rPr>
        <w:t xml:space="preserve">- не производит оплату имущества в установленный </w:t>
      </w:r>
      <w:r>
        <w:rPr>
          <w:color w:val="000000"/>
          <w:sz w:val="24"/>
          <w:szCs w:val="24"/>
        </w:rPr>
        <w:t>Договором купли-продажи срок.</w:t>
      </w:r>
    </w:p>
    <w:p w:rsidR="00F36828" w:rsidRDefault="00F36828" w:rsidP="00F36828">
      <w:pPr>
        <w:shd w:val="clear" w:color="auto" w:fill="FFFFFF"/>
        <w:jc w:val="center"/>
      </w:pPr>
      <w:r>
        <w:rPr>
          <w:b/>
          <w:bCs/>
          <w:color w:val="000000"/>
          <w:spacing w:val="-1"/>
          <w:sz w:val="24"/>
          <w:szCs w:val="24"/>
        </w:rPr>
        <w:t>4.   Заключительные положения</w:t>
      </w:r>
    </w:p>
    <w:p w:rsidR="00F36828" w:rsidRDefault="00F36828" w:rsidP="00F36828">
      <w:pPr>
        <w:numPr>
          <w:ilvl w:val="0"/>
          <w:numId w:val="3"/>
        </w:numPr>
        <w:shd w:val="clear" w:color="auto" w:fill="FFFFFF"/>
        <w:tabs>
          <w:tab w:val="left" w:pos="1116"/>
        </w:tabs>
        <w:ind w:firstLine="567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10"/>
          <w:sz w:val="24"/>
          <w:szCs w:val="24"/>
        </w:rPr>
        <w:t xml:space="preserve">Настоящий договор вступает в силу с момента его подписания Сторонами и </w:t>
      </w:r>
      <w:r>
        <w:rPr>
          <w:color w:val="000000"/>
          <w:spacing w:val="-1"/>
          <w:sz w:val="24"/>
          <w:szCs w:val="24"/>
        </w:rPr>
        <w:t xml:space="preserve">прекращает действие </w:t>
      </w:r>
      <w:r w:rsidRPr="000470CB">
        <w:rPr>
          <w:color w:val="000000"/>
          <w:spacing w:val="-1"/>
          <w:sz w:val="24"/>
          <w:szCs w:val="24"/>
        </w:rPr>
        <w:t>после исполнения Сторонами всех обязательств по нему.</w:t>
      </w:r>
    </w:p>
    <w:p w:rsidR="00F36828" w:rsidRDefault="00F36828" w:rsidP="00F36828">
      <w:pPr>
        <w:numPr>
          <w:ilvl w:val="0"/>
          <w:numId w:val="3"/>
        </w:numPr>
        <w:shd w:val="clear" w:color="auto" w:fill="FFFFFF"/>
        <w:tabs>
          <w:tab w:val="left" w:pos="1116"/>
        </w:tabs>
        <w:ind w:firstLine="567"/>
        <w:jc w:val="both"/>
        <w:rPr>
          <w:color w:val="000000"/>
          <w:spacing w:val="-7"/>
          <w:sz w:val="24"/>
          <w:szCs w:val="24"/>
        </w:rPr>
      </w:pPr>
      <w:r w:rsidRPr="000470CB">
        <w:rPr>
          <w:color w:val="000000"/>
          <w:spacing w:val="5"/>
          <w:sz w:val="24"/>
          <w:szCs w:val="24"/>
        </w:rPr>
        <w:t>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</w:t>
      </w:r>
      <w:r w:rsidRPr="00AC2537">
        <w:rPr>
          <w:color w:val="000000"/>
          <w:spacing w:val="5"/>
          <w:sz w:val="24"/>
          <w:szCs w:val="24"/>
        </w:rPr>
        <w:t xml:space="preserve"> </w:t>
      </w:r>
      <w:r>
        <w:rPr>
          <w:noProof/>
          <w:color w:val="000000"/>
          <w:spacing w:val="5"/>
          <w:sz w:val="24"/>
          <w:szCs w:val="24"/>
        </w:rPr>
        <w:t>Арбитражного суда Чувашской Республики</w:t>
      </w:r>
      <w:r w:rsidRPr="000470CB">
        <w:rPr>
          <w:color w:val="000000"/>
          <w:spacing w:val="5"/>
          <w:sz w:val="24"/>
          <w:szCs w:val="24"/>
        </w:rPr>
        <w:t xml:space="preserve"> в соответствии с законодательством Российской Федерации.</w:t>
      </w:r>
    </w:p>
    <w:p w:rsidR="00F36828" w:rsidRPr="00441DD1" w:rsidRDefault="00F36828" w:rsidP="00F36828">
      <w:pPr>
        <w:numPr>
          <w:ilvl w:val="0"/>
          <w:numId w:val="3"/>
        </w:numPr>
        <w:shd w:val="clear" w:color="auto" w:fill="FFFFFF"/>
        <w:tabs>
          <w:tab w:val="left" w:pos="1116"/>
        </w:tabs>
        <w:ind w:firstLine="567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7"/>
          <w:sz w:val="24"/>
          <w:szCs w:val="24"/>
        </w:rPr>
        <w:t>Настоящий Договор составлен в 2 (Двух) экземплярах, имеющих одинаковую</w:t>
      </w:r>
      <w:r>
        <w:rPr>
          <w:color w:val="000000"/>
          <w:spacing w:val="7"/>
          <w:sz w:val="24"/>
          <w:szCs w:val="24"/>
        </w:rPr>
        <w:br/>
      </w:r>
      <w:r>
        <w:rPr>
          <w:color w:val="000000"/>
          <w:spacing w:val="8"/>
          <w:sz w:val="24"/>
          <w:szCs w:val="24"/>
        </w:rPr>
        <w:t>юридическую силу, по одному для каждой из Сторон</w:t>
      </w:r>
      <w:r>
        <w:rPr>
          <w:color w:val="000000"/>
          <w:spacing w:val="-2"/>
          <w:sz w:val="24"/>
          <w:szCs w:val="24"/>
        </w:rPr>
        <w:t>.</w:t>
      </w:r>
    </w:p>
    <w:p w:rsidR="00F36828" w:rsidRPr="00BC5E45" w:rsidRDefault="00F36828" w:rsidP="00F36828">
      <w:pPr>
        <w:shd w:val="clear" w:color="auto" w:fill="FFFFFF"/>
        <w:jc w:val="center"/>
        <w:rPr>
          <w:b/>
          <w:bCs/>
          <w:color w:val="000000"/>
          <w:spacing w:val="-1"/>
          <w:sz w:val="24"/>
          <w:szCs w:val="24"/>
        </w:rPr>
      </w:pPr>
    </w:p>
    <w:p w:rsidR="00F36828" w:rsidRDefault="00F36828" w:rsidP="00F36828">
      <w:pPr>
        <w:shd w:val="clear" w:color="auto" w:fill="FFFFFF"/>
        <w:jc w:val="center"/>
        <w:rPr>
          <w:b/>
          <w:bCs/>
          <w:color w:val="000000"/>
          <w:spacing w:val="-1"/>
          <w:sz w:val="24"/>
          <w:szCs w:val="24"/>
          <w:lang w:val="en-US"/>
        </w:rPr>
      </w:pPr>
      <w:r>
        <w:rPr>
          <w:b/>
          <w:bCs/>
          <w:color w:val="000000"/>
          <w:spacing w:val="-1"/>
          <w:sz w:val="24"/>
          <w:szCs w:val="24"/>
        </w:rPr>
        <w:t>5.   Реквизиты сторон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962"/>
        <w:gridCol w:w="4621"/>
      </w:tblGrid>
      <w:tr w:rsidR="00F36828" w:rsidTr="00D170F4">
        <w:trPr>
          <w:trHeight w:hRule="exact" w:val="33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828" w:rsidRDefault="00F36828" w:rsidP="00D170F4">
            <w:pPr>
              <w:shd w:val="clear" w:color="auto" w:fill="FFFFFF"/>
            </w:pPr>
            <w:r>
              <w:rPr>
                <w:b/>
                <w:bCs/>
                <w:color w:val="000000"/>
                <w:spacing w:val="-2"/>
                <w:sz w:val="24"/>
                <w:szCs w:val="24"/>
              </w:rPr>
              <w:t>5.1. Организатор торгов</w:t>
            </w:r>
          </w:p>
        </w:tc>
        <w:tc>
          <w:tcPr>
            <w:tcW w:w="4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828" w:rsidRDefault="00F36828" w:rsidP="00D170F4">
            <w:pPr>
              <w:shd w:val="clear" w:color="auto" w:fill="FFFFFF"/>
            </w:pPr>
            <w:r>
              <w:rPr>
                <w:b/>
                <w:bCs/>
                <w:color w:val="000000"/>
                <w:spacing w:val="-1"/>
                <w:sz w:val="24"/>
                <w:szCs w:val="24"/>
              </w:rPr>
              <w:t>5.2. Претендент</w:t>
            </w:r>
          </w:p>
        </w:tc>
      </w:tr>
      <w:tr w:rsidR="0027030C" w:rsidTr="00D170F4">
        <w:trPr>
          <w:trHeight w:hRule="exact" w:val="180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7030C" w:rsidRPr="00A51406" w:rsidRDefault="0027030C" w:rsidP="00D170F4">
            <w:pPr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>Ф</w:t>
            </w:r>
            <w:r w:rsidRPr="001E6806">
              <w:rPr>
                <w:bCs/>
                <w:color w:val="000000"/>
                <w:spacing w:val="-5"/>
                <w:szCs w:val="22"/>
              </w:rPr>
              <w:t xml:space="preserve">инансовый управляющий </w:t>
            </w:r>
            <w:r w:rsidRPr="003A4952">
              <w:rPr>
                <w:bCs/>
                <w:color w:val="000000"/>
                <w:spacing w:val="-5"/>
                <w:szCs w:val="22"/>
              </w:rPr>
              <w:t>Щукиной Августины Архиповны</w:t>
            </w:r>
          </w:p>
          <w:p w:rsidR="0027030C" w:rsidRPr="00320F01" w:rsidRDefault="0027030C" w:rsidP="00D170F4">
            <w:pPr>
              <w:rPr>
                <w:bCs/>
                <w:color w:val="000000"/>
                <w:spacing w:val="-5"/>
                <w:szCs w:val="22"/>
              </w:rPr>
            </w:pPr>
            <w:r w:rsidRPr="00320F01">
              <w:rPr>
                <w:bCs/>
                <w:color w:val="000000"/>
                <w:spacing w:val="-5"/>
                <w:szCs w:val="22"/>
              </w:rPr>
              <w:t xml:space="preserve">г. Чебоксары, </w:t>
            </w:r>
            <w:r w:rsidRPr="003A4952">
              <w:rPr>
                <w:bCs/>
                <w:color w:val="000000"/>
                <w:spacing w:val="-5"/>
                <w:szCs w:val="22"/>
              </w:rPr>
              <w:t>ул.Сапожникова, д.4, кв.171</w:t>
            </w:r>
            <w:r w:rsidRPr="00320F01">
              <w:rPr>
                <w:bCs/>
                <w:color w:val="000000"/>
                <w:spacing w:val="-5"/>
                <w:szCs w:val="22"/>
              </w:rPr>
              <w:t xml:space="preserve">. </w:t>
            </w:r>
          </w:p>
          <w:p w:rsidR="0027030C" w:rsidRPr="001E6806" w:rsidRDefault="0027030C" w:rsidP="00D170F4">
            <w:pPr>
              <w:rPr>
                <w:bCs/>
                <w:color w:val="000000"/>
                <w:spacing w:val="-5"/>
                <w:szCs w:val="22"/>
              </w:rPr>
            </w:pPr>
            <w:r w:rsidRPr="001E6806">
              <w:rPr>
                <w:bCs/>
                <w:color w:val="000000"/>
                <w:spacing w:val="-5"/>
                <w:szCs w:val="22"/>
              </w:rPr>
              <w:t xml:space="preserve">р/с </w:t>
            </w:r>
            <w:r w:rsidRPr="003A4952">
              <w:rPr>
                <w:bCs/>
                <w:color w:val="000000"/>
                <w:spacing w:val="-5"/>
                <w:szCs w:val="22"/>
              </w:rPr>
              <w:t>40817810375005963554</w:t>
            </w:r>
          </w:p>
          <w:p w:rsidR="0027030C" w:rsidRPr="00A51406" w:rsidRDefault="0027030C" w:rsidP="00D170F4">
            <w:pPr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 xml:space="preserve">в ПАО «Сбербанк России» </w:t>
            </w:r>
          </w:p>
          <w:p w:rsidR="0027030C" w:rsidRPr="00A51406" w:rsidRDefault="0027030C" w:rsidP="00D170F4">
            <w:pPr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 xml:space="preserve">Чувашское отделение № 8613 </w:t>
            </w:r>
          </w:p>
          <w:p w:rsidR="0027030C" w:rsidRPr="00A51406" w:rsidRDefault="0027030C" w:rsidP="00D170F4">
            <w:pPr>
              <w:shd w:val="clear" w:color="auto" w:fill="FFFFFF"/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>БИК: 049706609</w:t>
            </w:r>
          </w:p>
        </w:tc>
        <w:tc>
          <w:tcPr>
            <w:tcW w:w="4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7030C" w:rsidRPr="000C781E" w:rsidRDefault="0027030C" w:rsidP="00D170F4">
            <w:pPr>
              <w:shd w:val="clear" w:color="auto" w:fill="FFFFFF"/>
              <w:rPr>
                <w:color w:val="000000"/>
                <w:spacing w:val="1"/>
              </w:rPr>
            </w:pPr>
          </w:p>
          <w:p w:rsidR="0027030C" w:rsidRPr="000C781E" w:rsidRDefault="0027030C" w:rsidP="00D170F4">
            <w:pPr>
              <w:shd w:val="clear" w:color="auto" w:fill="FFFFFF"/>
            </w:pPr>
          </w:p>
        </w:tc>
      </w:tr>
      <w:tr w:rsidR="00F36828" w:rsidTr="00D170F4">
        <w:trPr>
          <w:trHeight w:hRule="exact" w:val="1174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36828" w:rsidRPr="000C781E" w:rsidRDefault="00F36828" w:rsidP="00D170F4">
            <w:r w:rsidRPr="000C781E">
              <w:rPr>
                <w:noProof/>
              </w:rPr>
              <w:t>Финансовый  управляющий</w:t>
            </w:r>
          </w:p>
          <w:p w:rsidR="00F36828" w:rsidRPr="000C781E" w:rsidRDefault="00F36828" w:rsidP="00D170F4"/>
          <w:p w:rsidR="00F36828" w:rsidRPr="000C781E" w:rsidRDefault="00F36828" w:rsidP="00D170F4">
            <w:r>
              <w:rPr>
                <w:noProof/>
              </w:rPr>
              <w:t>Ермолаев Е</w:t>
            </w:r>
            <w:r w:rsidRPr="000C781E">
              <w:rPr>
                <w:noProof/>
              </w:rPr>
              <w:t>.Н.</w:t>
            </w:r>
            <w:r w:rsidRPr="000C781E">
              <w:t xml:space="preserve"> /_____________________/</w:t>
            </w:r>
          </w:p>
          <w:p w:rsidR="00F36828" w:rsidRPr="000C781E" w:rsidRDefault="00F36828" w:rsidP="00D170F4">
            <w:pPr>
              <w:ind w:firstLine="567"/>
            </w:pPr>
            <w:r w:rsidRPr="000C781E">
              <w:t>м.п.</w:t>
            </w:r>
          </w:p>
          <w:p w:rsidR="00F36828" w:rsidRPr="00176BE0" w:rsidRDefault="00F36828" w:rsidP="00D170F4">
            <w:pPr>
              <w:rPr>
                <w:sz w:val="22"/>
                <w:szCs w:val="22"/>
              </w:rPr>
            </w:pPr>
          </w:p>
        </w:tc>
        <w:tc>
          <w:tcPr>
            <w:tcW w:w="4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828" w:rsidRPr="000C781E" w:rsidRDefault="00F36828" w:rsidP="00D170F4">
            <w:pPr>
              <w:shd w:val="clear" w:color="auto" w:fill="FFFFFF"/>
              <w:rPr>
                <w:color w:val="000000"/>
                <w:spacing w:val="-2"/>
              </w:rPr>
            </w:pPr>
          </w:p>
          <w:p w:rsidR="00F36828" w:rsidRPr="000C781E" w:rsidRDefault="00F36828" w:rsidP="00D170F4">
            <w:pPr>
              <w:shd w:val="clear" w:color="auto" w:fill="FFFFFF"/>
              <w:rPr>
                <w:color w:val="000000"/>
                <w:spacing w:val="-2"/>
              </w:rPr>
            </w:pPr>
          </w:p>
          <w:p w:rsidR="00F36828" w:rsidRPr="000C781E" w:rsidRDefault="00F36828" w:rsidP="00D170F4">
            <w:pPr>
              <w:shd w:val="clear" w:color="auto" w:fill="FFFFFF"/>
              <w:rPr>
                <w:color w:val="000000"/>
                <w:spacing w:val="-2"/>
                <w:lang w:val="en-US"/>
              </w:rPr>
            </w:pPr>
            <w:r w:rsidRPr="000C781E">
              <w:rPr>
                <w:color w:val="000000"/>
                <w:spacing w:val="-2"/>
              </w:rPr>
              <w:t xml:space="preserve">____________________ </w:t>
            </w:r>
            <w:r w:rsidRPr="000C781E">
              <w:rPr>
                <w:color w:val="000000"/>
                <w:spacing w:val="-2"/>
                <w:lang w:val="en-US"/>
              </w:rPr>
              <w:t>/</w:t>
            </w:r>
            <w:r w:rsidRPr="000C781E">
              <w:rPr>
                <w:color w:val="000000"/>
                <w:spacing w:val="-2"/>
              </w:rPr>
              <w:t>__________________</w:t>
            </w:r>
            <w:r w:rsidRPr="000C781E">
              <w:rPr>
                <w:color w:val="000000"/>
                <w:spacing w:val="-2"/>
                <w:lang w:val="en-US"/>
              </w:rPr>
              <w:t>/</w:t>
            </w:r>
          </w:p>
          <w:p w:rsidR="00F36828" w:rsidRPr="000C781E" w:rsidRDefault="00F36828" w:rsidP="00D170F4">
            <w:pPr>
              <w:shd w:val="clear" w:color="auto" w:fill="FFFFFF"/>
              <w:ind w:firstLine="559"/>
              <w:rPr>
                <w:color w:val="000000"/>
                <w:spacing w:val="-2"/>
              </w:rPr>
            </w:pPr>
            <w:r w:rsidRPr="000C781E">
              <w:rPr>
                <w:color w:val="000000"/>
                <w:spacing w:val="-2"/>
              </w:rPr>
              <w:t xml:space="preserve">м.п. </w:t>
            </w:r>
          </w:p>
        </w:tc>
      </w:tr>
    </w:tbl>
    <w:p w:rsidR="00F36828" w:rsidRPr="00235AB5" w:rsidRDefault="00F36828" w:rsidP="00F36828"/>
    <w:p w:rsidR="00EF4C37" w:rsidRDefault="00EF4C37"/>
    <w:sectPr w:rsidR="00EF4C37" w:rsidSect="00441DD1">
      <w:footerReference w:type="even" r:id="rId7"/>
      <w:footerReference w:type="default" r:id="rId8"/>
      <w:pgSz w:w="11909" w:h="16834"/>
      <w:pgMar w:top="709" w:right="569" w:bottom="851" w:left="1418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2EBD" w:rsidRDefault="00D82EBD" w:rsidP="00330712">
      <w:r>
        <w:separator/>
      </w:r>
    </w:p>
  </w:endnote>
  <w:endnote w:type="continuationSeparator" w:id="1">
    <w:p w:rsidR="00D82EBD" w:rsidRDefault="00D82EBD" w:rsidP="003307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C9C" w:rsidRDefault="00330712" w:rsidP="00E105B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27030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A2C9C" w:rsidRDefault="00D82EBD" w:rsidP="005B6754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C9C" w:rsidRDefault="00330712" w:rsidP="00E105B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27030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07EC9">
      <w:rPr>
        <w:rStyle w:val="a5"/>
        <w:noProof/>
      </w:rPr>
      <w:t>1</w:t>
    </w:r>
    <w:r>
      <w:rPr>
        <w:rStyle w:val="a5"/>
      </w:rPr>
      <w:fldChar w:fldCharType="end"/>
    </w:r>
  </w:p>
  <w:p w:rsidR="008A2C9C" w:rsidRDefault="00D82EBD" w:rsidP="005B6754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2EBD" w:rsidRDefault="00D82EBD" w:rsidP="00330712">
      <w:r>
        <w:separator/>
      </w:r>
    </w:p>
  </w:footnote>
  <w:footnote w:type="continuationSeparator" w:id="1">
    <w:p w:rsidR="00D82EBD" w:rsidRDefault="00D82EBD" w:rsidP="003307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1644E"/>
    <w:multiLevelType w:val="singleLevel"/>
    <w:tmpl w:val="C7823BD2"/>
    <w:lvl w:ilvl="0">
      <w:start w:val="2"/>
      <w:numFmt w:val="decimal"/>
      <w:lvlText w:val="1.%1."/>
      <w:legacy w:legacy="1" w:legacySpace="0" w:legacyIndent="508"/>
      <w:lvlJc w:val="left"/>
      <w:rPr>
        <w:rFonts w:ascii="Times New Roman" w:hAnsi="Times New Roman" w:cs="Times New Roman" w:hint="default"/>
      </w:rPr>
    </w:lvl>
  </w:abstractNum>
  <w:abstractNum w:abstractNumId="1">
    <w:nsid w:val="106A6A8F"/>
    <w:multiLevelType w:val="singleLevel"/>
    <w:tmpl w:val="7C18465E"/>
    <w:lvl w:ilvl="0">
      <w:start w:val="1"/>
      <w:numFmt w:val="decimal"/>
      <w:lvlText w:val="4.%1."/>
      <w:legacy w:legacy="1" w:legacySpace="0" w:legacyIndent="532"/>
      <w:lvlJc w:val="left"/>
      <w:rPr>
        <w:rFonts w:ascii="Times New Roman" w:hAnsi="Times New Roman" w:cs="Times New Roman" w:hint="default"/>
      </w:rPr>
    </w:lvl>
  </w:abstractNum>
  <w:abstractNum w:abstractNumId="2">
    <w:nsid w:val="1AC24714"/>
    <w:multiLevelType w:val="singleLevel"/>
    <w:tmpl w:val="2772AC02"/>
    <w:lvl w:ilvl="0">
      <w:start w:val="1"/>
      <w:numFmt w:val="decimal"/>
      <w:lvlText w:val="2.%1."/>
      <w:legacy w:legacy="1" w:legacySpace="0" w:legacyIndent="537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36828"/>
    <w:rsid w:val="0020787A"/>
    <w:rsid w:val="0027030C"/>
    <w:rsid w:val="00330712"/>
    <w:rsid w:val="00507EC9"/>
    <w:rsid w:val="007F219C"/>
    <w:rsid w:val="008A3052"/>
    <w:rsid w:val="00B11975"/>
    <w:rsid w:val="00D82EBD"/>
    <w:rsid w:val="00E81FF7"/>
    <w:rsid w:val="00EF4C37"/>
    <w:rsid w:val="00F368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8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link w:val="20"/>
    <w:qFormat/>
    <w:rsid w:val="00F36828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3682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footer"/>
    <w:basedOn w:val="a"/>
    <w:link w:val="a4"/>
    <w:rsid w:val="00F3682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F3682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F36828"/>
  </w:style>
  <w:style w:type="paragraph" w:customStyle="1" w:styleId="Default">
    <w:name w:val="Default"/>
    <w:rsid w:val="00F3682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v4poZ0s/kgAPRhUEobixOKjzOhZNJCCfHrm1FfOPoQY=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h+USv2J19QL6oUXT4u/F2mST/XEgswjQ8gP4FL/06nLQUoF9BYp5rMrE1p70MXSbUz8Rxy20
    L5c82yFVzVy9kQ==
  </SignatureValue>
  <KeyInfo>
    <X509Data>
      <X509Certificate>
          MIIJVTCCCQSgAwIBAgIRANK3X2SF1OKN6BHBG2jbX8IwCAYGKoUDAgIDMIIBdTEfMB0GCSqG
          SIb3DQEJARYQdWNAa2V5c3lzdGVtcy5ydTEYMBYGBSqFA2QBEg0xMDMyMTI4MDEyMjY3MRow
          GAYIKoUDA4EDAQESDDAwMjEyODA1MDc1MzELMAkGA1UEBhMCUlUxRDBCBgNVBAgMOzIxINCn
          0YPQstCw0YjRgdC60LDRjyDRgNC10YHQv9GD0LHQu9C40LrQsCAtINCn0YPQstCw0YjQuNGP
          MRswGQYDVQQHDBLQp9C10LHQvtC60YHQsNGA0YsxLDAqBgNVBAkMI9C/0YAuINCcLtCT0L7R
          gNGM0LrQvtCz0L4sINC0LjE4INCRMW0wawYDVQQKDGTQntCx0YnQtdGB0YLQstC+INGBINC+
          0LPRgNCw0L3QuNGH0LXQvdC90L7QuSDQvtGC0LLQtdGC0YHRgtCy0LXQvdC90L7RgdGC0YzR
          jiAi0JrQtdC50YHQuNGB0YLQtdC80YEiMQ8wDQYDVQQDDAZRQ0EgS1MwHhcNMTgwMjI3MTMx
          NjA1WhcNMTkwMjI3MTMyNjA1WjCCAYUxIzAhBgkqhkiG9w0BCQEWFGUubi5lcm1vbGFldkBt
          YWlsLnJ1MRowGAYIKoUDA4EDAQESDDIxMjUwMDY2NzE0MDEWMBQGBSqFA2QDEgswNTY4ODE4
          OTgyMjEvMC0GA1UECQwm0KfQtdGA0L3Ri9GI0LXQstGB0LrQvtCz0L4g0YPQuywgNDAsIDgx
          HjAcBgNVBAcMFdCn0LXQsdC+0LrRgdCw0YDRiyDQszFEMEIGA1UECAw7MjEg0KfRg9Cy0LDR
          iNGB0LrQsNGPINCg0LXRgdC/0YPQsdC70LjQutCwIC0g0KfRg9Cy0LDRiNC40Y8xCzAJBgNV
          BAYTAlJVMSwwKgYDVQQqDCPQldCy0LPQtdC90LjQuSDQndC40LrQvtC70LDQtdCy0LjRhzEZ
          MBcGA1UEBAwQ0JXRgNC80L7Qu9Cw0LXQsjE9MDsGA1UEAww00JXRgNC80L7Qu9Cw0LXQsiDQ
          ldCy0LPQtdC90LjQuSDQndC40LrQvtC70LDQtdCy0LjRhzBjMBwGBiqFAwICEzASBgcqhQMC
          AiQABgcqhQMCAh4BA0MABECRMK3aLZEicBAomISCvJ+Y59VbYzSTHP7TOEM8DbmBTxuKO29v
          b3GtxWHdBq11AjwqQDMesc5hZGbvZHos9ZcQo4IFVzCCBVMwDgYDVR0PAQH/BAQDAgTwMB0G
          A1UdDgQWBBQc1+VRty5UyZNsDN1pjmY1PUi/jjA0BgkrBgEEAYI3FQcEJzAlBh0qhQMCAjIB
          CYORxUaHo95phNWYGIWb63XwAoLuHwIBAQIBADCCAYYGA1UdIwSCAX0wggF5gBQkKL53Kmph
          dzZlKwCgzuBP4PUCV6GCAVKkggFOMIIBSjEeMBwGCSqGSIb3DQEJARYPZGl0QG1pbnN2eWF6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0YLQvtCy0LXRgNGP0Y7RidC40Lkg0YbQtdC90YLRgIILAOT2Fp0AAAAAAKIwYAYDVR0lBFkw
          VwYIKwYBBQUHAwIGBiqFA2RxAQYFKoUDBgcGBiqFAwYDAgYFKoUDBgMGCCqFAwM6AgEBBggq
          hQMDCGQBKgYFKoUDBg8GCCqFAwYsAQEBBggrBgEFBQcDBDATBgNVHSAEDDAKMAgGBiqFA2Rx
          ATArBgNVHRAEJDAigA8yMDE4MDIyNzEzMTYwNFqBDzIwMTkwMjI3MTMxNjA0WjCCATQGBSqF
          A2RwBIIBKTCCASUMKyLQmtGA0LjQv9GC0L7Qn9GA0L4gQ1NQIiAo0LLQtdGA0YHQuNGPIDMu
          OSkMVCLQo9C00L7RgdGC0L7QstC10YDRj9GO0YnQuNC5INGG0LXQvdGC0YAgItCa0YDQuNC/
          0YLQvtCf0YDQviDQo9CmIiDQstC10YDRgdC40LggMi4wIgxP0KHQtdGA0YLQuNGE0LjQutCw
          0YIg0YHQvtC+0YLQstC10YLRgdGC0LLQuNGPIOKEliDQodCkLzEyNC0yNTM5INC+0YIgMTUu
          MDEuMjAxNQxP0KHQtdGA0YLQuNGE0LjQutCw0YIg0YHQvtC+0YLQstC10YLRgdGC0LLQuNGP
          IOKEliDQodCkLzEyOC0yODgxINC+0YIgMTIuMDQuMjAxNjA2BgUqhQNkbwQtDCsi0JrRgNC4
          0L/RgtC+0J/RgNC+IENTUCIgKNCy0LXRgNGB0LjRjyAzLjkpMIHABgNVHR8EgbgwgbUwWKBW
          oFSGUmh0dHA6Ly93d3cua2V5c3lzdGVtcy5ydS9maWxlcy9jYS9jZHAvMjQyOGJlNzcyYTZh
          NjE3NzM2NjUyYjAwYTBjZWUwNGZlMGY1MDI1Ny5jcmwwWaBXoFWGU2h0dHA6Ly93d3cyLmtl
          eXN5c3RlbXMucnUvZmlsZXMvY2EvY2RwLzI0MjhiZTc3MmE2YTYxNzczNjY1MmIwMGEwY2Vl
          MDRmZTBmNTAyNTcuY3JsMIGKBggrBgEFBQcBAQR+MHwwOAYIKwYBBQUHMAGGLGh0dHA6Ly9v
          Y3NwLmtleXN5c3RlbXMucnU6ODA4MC9vY3NwL29jc3Auc3JmMEAGCCsGAQUFBzAChjRodHRw
          Oi8vd3d3Mi5rZXlzeXN0ZW1zLnJ1L2ZpbGVzL2NhL2Rpc3RyL3FjYTIwMTcuY2VyMAgGBiqF
          AwICAwNBAH3eiIb5dVNYH9Avsq/v7zkNFly1B3TZK6GsNuf6NBy5kdGmigxJwSqY3U/1GSWA
          u9P8jTwevqs3O3caG5TISUs=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VFtd8MRjfbmEGf2/0zjHh1t5L6k=</DigestValue>
      </Reference>
      <Reference URI="/word/document.xml?ContentType=application/vnd.openxmlformats-officedocument.wordprocessingml.document.main+xml">
        <DigestMethod Algorithm="http://www.w3.org/2000/09/xmldsig#sha1"/>
        <DigestValue>WolxhBaxfsrNDE9am4PspwgC5tw=</DigestValue>
      </Reference>
      <Reference URI="/word/endnotes.xml?ContentType=application/vnd.openxmlformats-officedocument.wordprocessingml.endnotes+xml">
        <DigestMethod Algorithm="http://www.w3.org/2000/09/xmldsig#sha1"/>
        <DigestValue>E9WwSXEw2N09B9XbPvO5l+NMeCw=</DigestValue>
      </Reference>
      <Reference URI="/word/fontTable.xml?ContentType=application/vnd.openxmlformats-officedocument.wordprocessingml.fontTable+xml">
        <DigestMethod Algorithm="http://www.w3.org/2000/09/xmldsig#sha1"/>
        <DigestValue>2XDS/QHBx1BSogRU6a+rMEBUzwk=</DigestValue>
      </Reference>
      <Reference URI="/word/footer1.xml?ContentType=application/vnd.openxmlformats-officedocument.wordprocessingml.footer+xml">
        <DigestMethod Algorithm="http://www.w3.org/2000/09/xmldsig#sha1"/>
        <DigestValue>X12VaxqPiLRx1C7+abEDKC03cIo=</DigestValue>
      </Reference>
      <Reference URI="/word/footer2.xml?ContentType=application/vnd.openxmlformats-officedocument.wordprocessingml.footer+xml">
        <DigestMethod Algorithm="http://www.w3.org/2000/09/xmldsig#sha1"/>
        <DigestValue>Xgf8DLoBQ77nE6lEaiZ5Q4/PI6I=</DigestValue>
      </Reference>
      <Reference URI="/word/footnotes.xml?ContentType=application/vnd.openxmlformats-officedocument.wordprocessingml.footnotes+xml">
        <DigestMethod Algorithm="http://www.w3.org/2000/09/xmldsig#sha1"/>
        <DigestValue>okTWgdXEtgHwwfMtvAdHN/u9WS0=</DigestValue>
      </Reference>
      <Reference URI="/word/numbering.xml?ContentType=application/vnd.openxmlformats-officedocument.wordprocessingml.numbering+xml">
        <DigestMethod Algorithm="http://www.w3.org/2000/09/xmldsig#sha1"/>
        <DigestValue>N2ccpxaHryCoSv44AFhl46iFj50=</DigestValue>
      </Reference>
      <Reference URI="/word/settings.xml?ContentType=application/vnd.openxmlformats-officedocument.wordprocessingml.settings+xml">
        <DigestMethod Algorithm="http://www.w3.org/2000/09/xmldsig#sha1"/>
        <DigestValue>OOTZU2x33uOxj2GeX2WpjhQvsQ4=</DigestValue>
      </Reference>
      <Reference URI="/word/styles.xml?ContentType=application/vnd.openxmlformats-officedocument.wordprocessingml.styles+xml">
        <DigestMethod Algorithm="http://www.w3.org/2000/09/xmldsig#sha1"/>
        <DigestValue>3n2WM6POJQyMi0EAkH8QZW1FWeE=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2018-12-11T06:17:33Z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906</Words>
  <Characters>5169</Characters>
  <Application>Microsoft Office Word</Application>
  <DocSecurity>0</DocSecurity>
  <Lines>43</Lines>
  <Paragraphs>12</Paragraphs>
  <ScaleCrop>false</ScaleCrop>
  <Company>Reanimator Extreme Edition</Company>
  <LinksUpToDate>false</LinksUpToDate>
  <CharactersWithSpaces>6063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2018-12-11T06:15:00Z</dcterms:created>
  <dcterms:modified xsi:type="dcterms:W3CDTF">2018-12-11T06:15:00Z</dcterms:modified>
</cp:coreProperties>
</file>