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2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792E" w:rsidRDefault="001B792E" w:rsidP="00ED7965">
      <w:pPr>
        <w:ind w:left="142"/>
      </w:pPr>
    </w:p>
    <w:p w:rsidR="001B792E" w:rsidRDefault="001B792E" w:rsidP="00ED7965">
      <w:pPr>
        <w:ind w:left="142"/>
      </w:pPr>
    </w:p>
    <w:p w:rsidR="001B792E" w:rsidRDefault="001B792E" w:rsidP="00ED7965">
      <w:pPr>
        <w:ind w:left="142"/>
      </w:pPr>
    </w:p>
    <w:p w:rsidR="001B79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79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1B792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1B792E" w:rsidRDefault="001B792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79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№СТП-2368/1</w:t>
      </w:r>
    </w:p>
    <w:p w:rsidR="001B792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B79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B792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A621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1B792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«Зюкайский литейно-механический завод»</w:t>
      </w:r>
    </w:p>
    <w:p w:rsidR="001B792E" w:rsidRDefault="001B792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79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2017-12-07 12:00:00 (время московское)</w:t>
      </w:r>
    </w:p>
    <w:p w:rsidR="001B792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792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792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B792E" w:rsidRDefault="001B792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792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79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79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792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92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92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 Нежилое помещение, назначение: нежилое, общая площадь 1502,2 кв.м, номера на поэтажном плане: 1 этаж - 1- 13,18,23-31; 2 этаж - 1-22; 3 этаж - 1-10;, подвал - 1-6, адрес объекта: Пермский край, Верещагинский район, Зюкайское сельское поселение, пос. Зюкайка, ул. Пугачева, д. 42. Кадастровый (или условный) номер: 59-59-03/013/2010-946;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Нежилые помещения в здании проходной, назначение: нежилое, общая площадь 18,7 кв.м, этаж 1, номера на поэтажном плане 7- 10, 11, адрес объекта: Пермский край, Верещагинский район, Зюкайское сельское поселение, пос. Зюкайка, ул. Пугачева, д. 42. Кадастровый (или условный) номер: 59-59-03/016/2011-802.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Двухэтажное кирпично-шлакоблочное здание пункта технического обслуживания, лит. Р, общая площадь 566,8 кв.м, адрес объекта: Пермский край, Верещагинский район, пос. Зюкайка, ул. Пугачева, 42. Кадастровый (или условный) номер: 59:12:082 01 03:0023:1490/Р.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• Земельный участок, категория земель: земли населенных пунктов, разрешенное использование: под двухэтажное кирпично-блочное здание пункта технического обслуживания с территорией обслуживания, общая площадь 1 755 кв.м, адрес объекта: Пермский край, Верещагинский район, пос. Зюкайка, ул. Пугачева, 42/10. Кадастровый номер: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59:16:0820103:39.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Здание шихтового двора, назначение: нежилое, 1-этажный, общая площадь 774,2 кв.м, инв.№11807, адрес объекта: Пермский край, Верещагинский район, Зюкайское сельское поселение, пос. Зюкайка, ул. Пугачева, д. 42 шихт.двор. Кадастровый (или условный)номер: 59:16:082 01 03:0023:11807/Ш стоимостью 606 402,00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Одноэтажное кирпичное здание склада материалов, лит.З, общая площадь 960,4 кв.м с пристроем (з), адрес объекта: Пермский край, Верещагинский район, пос. Зюкайка, ул. Пугачева, 42. Кадастровый (или условный) номер: 59:16:082 01 03:0023:1027/З.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земли населенных пунктов, разрешенное использование: под одноэтажное кирпичное здание склада материалов с территорией обслуживания, общая площадь 1 669 кв.м, адрес объекта: Пермский край, Верещагинский район, пос. Зюкайка, ул. Пугачева, д. 42/2. Кадастровый номер: 59:16:0820103:34.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Здание старой компрессорной (склад опок), назначение: промышленное, 1-этажный, общая площадь 51,3 кв.м, инв.№11805, лит. У,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03:0023:11805/У.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Здание склада, назначение: промышленное, 1-этажный (подземных этажей- нет), общая площадь 101,6 кв.м, инв. №11755, лит. О,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03:0023:11755/О.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Двухэтажное кирпичное здание литейного цеха, лит. Д, общая площадь 2 189 кв.м, адрес объекта: Пермский край, Верещагинский район, пос. Зюкайка, ул. Пугачева, 42. Кадастровый (или условный) номер: 59:16:082 01 03:0023:1028/Д.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земли населенных пунктов, разрешенное использование: под двухэтажное кирпичное здание литейного цеха с территорией обслуживания, общая площадь 3 505 кв.м, адрес объекта: Пермский край, Верещагинский район, пос. Зюкайка, ул. Пугачева, 42/3. Кадастровый номер: 59:16:0820103:32.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• Одноэтажное кирпично-панельное здание гаража, лит. П, общая площадь 738,6 кв.м, адрес объекта: Пермский край, Верещагинский район, пос. Зюкайка, ул. Пугачева, 42. Кадастровый (или условный) номер: 59:16:082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0103:0023:1489/П.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земли населенных пунктов, разрешенное использование: под одноэтажное здание гаража с территорией обслуживания, общая площадь 2 070 кв.м, адрес объекта: Пермский край, Верещагинский район, пос. Зюкайка, ул. Пугачева, 42/9. Кадастровый номер: 59:16:0820103:38.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Одноэтажное кирпично-гипсоблочное здание заготовительного участка авторемонтного цеха, лит. С, общая площадь 518,6 кв.м, адрес объекта: Пермский край, Верещагинский район, пос. Зюкайка, ул. Пугачева, 42. Кадастровый (или условный) номер: 59:16:082 01 03:0023:1491/С.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земли населенных пунктов, разрешенное использование: под одноэтажное кирпичное здание заготовительного участка авторемонтного цеха с территорией облуживания, общая площадь 1 950 кв.м, адрес объекта: Пермский край, Верещагинский район, пос. Зюкайка, ул. Пугачева, 42/2. Кадастровый номер: 59:16:0820103:31.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Одноэтажное кирпично-панельное здание компрессорной, лит. Н, общая площадь 278,3 кв.м, адрес объекта: Пермский край, Верещагинский район, пос. Зюкайка, ул. Пугачева, 42. Кадастровый (или условный) номер: 59:16:082 01 03:0023:1488/Н.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земли населенных пунктов, разрешенное использование: под одноэтажное кирпичное здание компрессорной с территорией обслуживания, общая площадь 1 085 кв.м, адрес объекта: Пермский край, Верещагинский район, пос. Зюкайка, ул. Пугачева, 42/4. Кадастровый номер: 59:16:0820103:33.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Здание склада шихтового двора, назначение: нежилое, промышленное, 1-этажный, общая площадь 158,6 кв.м, инв.№11808, лит. Ф,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03:0023:11808/Ф.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Здание ремонтно-механический участок (РМУ к/валы), назначение: нежилое, промышленное, 1-этажный, общая площадь 468 кв.м, инв. № 11806, лит. И,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03:0023:11806/И.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• Двухэтажное кирпичное здание ОГМ (Старое), лит. Ж, общая площадь 1153,5 кв.м, адрес объекта: Пермский край,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Верещагинский район, пос. Зюкайка, ул. Пугачева, 42. Кадастровый (или условный) номер: 59:16:082 01 03:0023:1030/Ж 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земли населенных пунктов, разрешенное использование: под двухэтажное кирпичное здание ОГМ (Старое) с территорией обслуживания, общая площадь 1 806 кв.м, адрес объекта: Пермский край, Верещагинский район, пос. Зюкайка, ул. Пугачева, 42/7. Кадастровый номер: 59:16:0820103:36.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земли населенных пунктов, разрешенное использование: Для производственных целей,общая площадь 47 324 кв.м, адрес объекта: Пермский край, Верещагинский район, пос. Зюкайка, ул. Пугачева. Кадастровый номер: 59:16:0820103:269.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Комплекс индукционной тигельной электропечи ИСТ, инв.№00000095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Спектрометр эмиссионный «СПАС-02», инв.№00000100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Сверлильный станок 2М-112 (№248)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Сверлильный станок 2М 122 (№2156)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радиально-сверлильный 2М 55(№ 256)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универсальный вертикально-фрезерный 6550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1М63Ф101 (№ 155)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1М63 (№ 163)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1М63 (№ 150)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алмазно- расточной (№290) 2А78Л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1М63 (№ 129)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универсальный консольно-фрезерный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1К62 (№115)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Вертикальный обрабатыв. центр БР850ВМ(VMMC 1000 В) укомплектованная дополнительными инструментами и оснасткой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2Н125л (№243)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2Н125л (№ 246)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1К 62 (№120)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обдирочно-шлифовальный (№ 2152)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 винторезный 1К62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кругло-шлифововальный 3М151В (№321)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 гидравлический 6326 (№433)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зубодолбежный 5В12 (№203)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1К62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 Вертикально-Сверлильный станок 2Н125Л (№259)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Вертикально-Сверлильный станок 2Н125Л (№227)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протяжной 7Б55 (№208)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токарно-револьверный 11340П (153)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2А135 (№242)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2А150 (№228)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2Н135 (№278)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горизонтально- фрезерный ГФ2171С с ЧПУ (№001)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сверлильный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сверлильный (№ 381)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универсально-фрезерный 6М120 (№ 192)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 винторезный 1А616 (№151)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16В20 (№138)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16В20 (№130)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16В20 (№106)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16В20 (№121)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 винторезный 1А616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точильно-шлифовальный (№ 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 револьверный (№ 164)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Стенд обкатки насоса СЦЛ -01А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Стенд обкатки насоса АЗТ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ZT-PFE 1500-PX в сборе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Плоскошлифовальный Лулид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универсально-фрезерный 6Н83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1М63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1К 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 винторезный 1М 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 винторезный 1М 63 МС6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токарно-винторезный с ЧПУ 16К20Т1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универсально- 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 гидравлический (№ 459)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 гидравлический (№ 437)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 гидравлический К2130Б (№431)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настольно-сверлильный 2Н115ПМ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2А135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точильно-шлифовальный 3Б634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Трехвалковая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хонинговальный 3Г8833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 сверлильный 2Н125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 сверлильный 2Н125л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 сверлильный 2Н125л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плоскошлифовальный 3Д722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2Н135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 Станок внутришлифовальный универсальный 2К227В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зубошлифовальный 5А841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зубофрезерный "Комсомолец" 5К 32А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фуговально-рейсмусовый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фуговальный односторонний (зав. № 848)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фуговальный двусторонний С2ФР6 (зав. № 064)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четырехстороний продольно-фрезерный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поперечно-строгальный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Ленточно-пильный станок 8Б290ПГТ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Автомат газированной воды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Комплекс для смешивания формовочной смеси(бегуны лабораторные)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Тиристорный преобразователь частоты (№ 2262)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Машина стиральная Л15-221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Прибор СТАЛЬ-4 М RS 232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Прибор испытания на твердость (твердомер зав. № 1162)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Твердомер портативный комбинированный МЕТ-УД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Аппарат струйной очистки АСО-150 (зав. № 2286)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Бегуны смесеприготовительные (зав № 463)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Бегуны смесеприготовительные 15104 (зав № 465)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Бетоносмеситель Кратон СМ-180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Бетоносмеситель НСМ 450 (зав.№ 2263)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Печь для сушки песка ( № 487)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Весы электронные ВСП 1-К/О 01 ( № 2291)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Весы электронные напольные ВСП 4-3000 (№2290)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Весы крановые КВ-1000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Барабан очистной галтовочный ОБ-900 (№480)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Колонка наждачная для заточных и шлифовальных работ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Пневматическая трамбовка ПТ-4/D4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Машина для определения металла на разрыв ЗИМ УММ-5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Сверлильный станок 2М-112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Пневмошлифмашинка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Погрузочный конвейер (№586)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Полигональное сито 174м (№500)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Прибор для определения газопроницаемости (№2265)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Решетка выбивная (№496)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 винторезный 1А616П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горизонтально- фрезерн (№196)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обдирочно-шлифовальный (№ 2153)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обдирочно-шлифовальный (№ 391)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обдирочно-шлифовальный (№ 626)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обдирочно-шлифовальный (№ 2154)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Твердометр ТК 2М (№1160)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токарно- винторезн 1М63 (№167)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 Станок токарно-винторезный 16В25 ПСП (№ 130) с блоком ТПЧ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заточный 3А 64Д (№382)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обдирочно-шлифовальный 3М363 (№ 385)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точильно-шлифовоч 3Б634 (№362)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вертикально-сверлильный 2Н135 (№ 9443)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вертикальный консольно-фрезерный 6В11Р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Трубогиб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 механизированный КД 2322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универсально-фрезерный 6М83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Настольный сверлильный станок тип 2А112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Выпрямитель сварочный ВД 302УЗ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Сварочный трансформатор ТДМ 401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отрезной дисковый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Шпиндель KRESS 1050FME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Твердомер (№ 1083)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Толщиномер покрытий "Константа К5"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Стенд обкатки насоса НЦ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 гидравлический НПГ-51 (№434)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Стенд обкатки насоса НМШ-53.359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Формовочная машина (№475)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Формовочный полуавтомат (№470)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Блок соплодержателя 150.07.10.000 (без рукава)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Печь вагранная (№ 460) инв. № 158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Печь для сушки стержней (зав. № 499)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Печь для сушки стержней (зав. № 490)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Печь вагранная (зав. № 460) инв. № 159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Печь сопротивления для алюминия тигельная САТ-150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Электрическая печь М30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Копер для разбивки металлолома (591)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Пресс-кривошипный КБ 245 (№413)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Ножницы гильотинные ОКС 9879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Ножницы гильотинные ОКС 9879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Элеватор готовой земли (№ 217)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Элеватор горелой земли (№ 219)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Монорельс 0,5 23м (№562)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Монорельс 1т 4м (№ 603)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Подвесная дорога 0,25Т 40м (№590)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Сварочный аппарат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Комплект ОПОК (440х360х90)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Модельная оснастка ОПОК (500х400х180)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Холодильник (№ 22)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 Циклон промышленный (№20)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Циклон промышленный (№21)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Конвеер покраски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Установка термодиффузионная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Установка термодиффузионная № 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Станок круглошлифовальный тип 130(№2022)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Пресс- ножницы комбинированные НБ5222 (№430)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Молот кузнечный МА41290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Установ аргонодуговой сварки УДГУ-501 АС/ДС (№2267) неработающий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Автоматическая телефонная станция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Вентилятор ВВД 8 (№ 669)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Вентилятор ВР 12-26-3, 15Л с эл.двигат 4кВт/3000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Вентилятор ДВ 9 (№636)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Вентилятор ЦЧ-70 М10 (№678)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Вентилятор ЦЧ-70 6 (№686)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Вентиляционное устройство (№657)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Компрессор 2ВМ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Компрессор НОВВY 210/10 (1500Вт)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Компрессор 5ВМ (№862)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Кондиционер LESSAR LS/LU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Кран-укосина 0,5т (№571)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Кран-балка (№24)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Кран-балка 2 тн.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Кран консольно-поворотный КПИ 0,5 (№ 622)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Кран подвесной 1 балочный 10.8 м (№ 615)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Кран-балка (№ 540)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Лебедка (№ 595)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Ленточный транспортер (№ 581)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Литейный конвеер (№ 587)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Тельфер электрический (№ 665)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Машина для склеивания п/эт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Машина швейная КН102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Осциллограф АСК-2028 (№ 2295)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Патрон ток. 3-х кул. 401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Патрон токарный 3-х кул дм. 251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Патрон токарный 3-х кул. дм. 316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Патрон токарный 3-х кул. шл. 201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Патрон токарный 4-250.35.14 (ф250мм4-х кул 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Патрон цанговый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Пневматическая трамбовка ПТ-4/D4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Пневмогайковерт ИП-3126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Протяжка квадратная 20х20 Р5М5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Протяжка шпоночная 6х332х655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Протяжка шпоночная 8х332х620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 Распредкамера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Резак пропановый РЭП-12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Рефрактометр для COЖ АТАGO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Сверло 805D-20-100-S25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Сверло DCN190-228-25R-12D.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Сверло Ф32,0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Сменные шестерни гитары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Термопреобразователь ТП-А (№2284)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Фреза дисковая зубонарезная м 1.0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Фреза дисковая зубонарезная М2,5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Фрезерная державка 20/02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Фрезерная державка ARAF PPH 08/02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Фрезерная державка ARAF PPH 10/02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Фрезерная державка/корпус фрезы RT 16 050 05 AL22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Фрезерная державка/корпус фрезы SR 25/02-QWC25-080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Фрезерная державка/корпус фрезы SR 32/02-QWC32-100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Чистовая головка 90 А 05490 402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ASUS P8H61 Rev3.0 Н61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ASUS P8H61-M LX 3/SI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Монитор Samsung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Монитор ViewSonic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НР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ASUS 18,5" Wide LED №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ASUS 19" Wide LCD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ASUS 21,5" Wide LCD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Asus P5G41T-M LX3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Asus P5G41T-M LX3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в сборе INTEL LGA 1155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Компьютер Microlab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Монитор Philips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Монитор АОС ТFT 18.5 N950Sw Black.LED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Многофункциональное устройство HP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Принтер HP Laser Jet P3005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Навигатор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Кресло Gaiaxy-ULTRA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Телефакс Panasonik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Стол компьютерный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Стол с приставкой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Стул черный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Тумба выкатная с нишей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Офисная мини АТС Panasonic KX-TDA-30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Видеокамера уличная цветная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Видеорегистратор 8-канальный сетевой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Система видеонаблюдения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Система видеонаблюдения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 Стойка турникета с блоком управления, начальная цена 47338737.82</w:t>
            </w:r>
          </w:p>
        </w:tc>
      </w:tr>
    </w:tbl>
    <w:p w:rsidR="001B792E" w:rsidRDefault="001B792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792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B79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792E" w:rsidRDefault="001B792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B792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792E" w:rsidRDefault="001B792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792E" w:rsidRPr="009A621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A621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A6211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«Зюкайский литейно-механический завод» </w:t>
      </w:r>
      <w:r w:rsidRPr="009A6211">
        <w:rPr>
          <w:rFonts w:ascii="Times New Roman" w:hAnsi="Times New Roman"/>
          <w:sz w:val="24"/>
          <w:szCs w:val="24"/>
        </w:rPr>
        <w:t xml:space="preserve">Лот №1, </w:t>
      </w:r>
      <w:r w:rsidRPr="009A621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A621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B792E" w:rsidRPr="009A621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008" w:rsidRDefault="00784008" w:rsidP="00ED7965">
      <w:pPr>
        <w:spacing w:after="0" w:line="240" w:lineRule="auto"/>
      </w:pPr>
      <w:r>
        <w:separator/>
      </w:r>
    </w:p>
  </w:endnote>
  <w:endnote w:type="continuationSeparator" w:id="0">
    <w:p w:rsidR="00784008" w:rsidRDefault="007840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2E" w:rsidRDefault="001B79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2E" w:rsidRDefault="001B79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2E" w:rsidRDefault="001B79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008" w:rsidRDefault="00784008" w:rsidP="00ED7965">
      <w:pPr>
        <w:spacing w:after="0" w:line="240" w:lineRule="auto"/>
      </w:pPr>
      <w:r>
        <w:separator/>
      </w:r>
    </w:p>
  </w:footnote>
  <w:footnote w:type="continuationSeparator" w:id="0">
    <w:p w:rsidR="00784008" w:rsidRDefault="007840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2E" w:rsidRDefault="009C2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2E" w:rsidRDefault="009C2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2E" w:rsidRDefault="009C2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B792E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7FAA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400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6D17"/>
    <w:rsid w:val="009272B7"/>
    <w:rsid w:val="00942FCC"/>
    <w:rsid w:val="009634E2"/>
    <w:rsid w:val="009722DE"/>
    <w:rsid w:val="00976551"/>
    <w:rsid w:val="00977A6F"/>
    <w:rsid w:val="00985055"/>
    <w:rsid w:val="009A0A11"/>
    <w:rsid w:val="009A6211"/>
    <w:rsid w:val="009C2E38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Y8E1QBZwXnzZobarJEao3XuaZMDldzS+DFzMQroo/iM=</DigestValue>
    </Reference>
    <Reference URI="#idOfficeObject" Type="http://www.w3.org/2000/09/xmldsig#Object">
      <DigestMethod Algorithm="urn:ietf:params:xml:ns:cpxmlsec:algorithms:gostr3411"/>
      <DigestValue>oe21FxVfGLnmmXMSHGGWr7ww6j9HF7r3fBj9GFlQJFM=</DigestValue>
    </Reference>
  </SignedInfo>
  <SignatureValue>AjLSEX+keLSYIj02C/5SawKYFp4K2adHYepzHiAxOcRVI7dURlgmqqQFMG0kVwK9
lIBWvE/iWIuTUwUw6b/bCQ==</SignatureValue>
  <KeyInfo>
    <X509Data>
      <X509Certificate>MIIH3DCCB4ugAwIBAgIQfiaA3sEcw4DnEW1aMM00TDAIBgYqhQMCAgMwggEyMRgw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WWgVIpk9X2+2sFnuHguLIMeXSIc=</DigestValue>
      </Reference>
      <Reference URI="/word/endnotes.xml?ContentType=application/vnd.openxmlformats-officedocument.wordprocessingml.endnotes+xml">
        <DigestMethod Algorithm="http://www.w3.org/2000/09/xmldsig#sha1"/>
        <DigestValue>Ke4olND+A/FRhJSy28c0cqeCVN0=</DigestValue>
      </Reference>
      <Reference URI="/word/fontTable.xml?ContentType=application/vnd.openxmlformats-officedocument.wordprocessingml.fontTable+xml">
        <DigestMethod Algorithm="http://www.w3.org/2000/09/xmldsig#sha1"/>
        <DigestValue>Uau2wb/+4EIuErtVSvK3js618tE=</DigestValue>
      </Reference>
      <Reference URI="/word/footer1.xml?ContentType=application/vnd.openxmlformats-officedocument.wordprocessingml.footer+xml">
        <DigestMethod Algorithm="http://www.w3.org/2000/09/xmldsig#sha1"/>
        <DigestValue>iuVgpZ73lSHFELFexwPFjhPGxUw=</DigestValue>
      </Reference>
      <Reference URI="/word/footer2.xml?ContentType=application/vnd.openxmlformats-officedocument.wordprocessingml.footer+xml">
        <DigestMethod Algorithm="http://www.w3.org/2000/09/xmldsig#sha1"/>
        <DigestValue>iuVgpZ73lSHFELFexwPFjhPGxUw=</DigestValue>
      </Reference>
      <Reference URI="/word/footer3.xml?ContentType=application/vnd.openxmlformats-officedocument.wordprocessingml.footer+xml">
        <DigestMethod Algorithm="http://www.w3.org/2000/09/xmldsig#sha1"/>
        <DigestValue>iuVgpZ73lSHFELFexwPFjhPGxUw=</DigestValue>
      </Reference>
      <Reference URI="/word/footnotes.xml?ContentType=application/vnd.openxmlformats-officedocument.wordprocessingml.footnotes+xml">
        <DigestMethod Algorithm="http://www.w3.org/2000/09/xmldsig#sha1"/>
        <DigestValue>g/mghPlgQ89ZwBPH5yTbvdQEJT0=</DigestValue>
      </Reference>
      <Reference URI="/word/header1.xml?ContentType=application/vnd.openxmlformats-officedocument.wordprocessingml.header+xml">
        <DigestMethod Algorithm="http://www.w3.org/2000/09/xmldsig#sha1"/>
        <DigestValue>xJC+NoTaliOlNIZRXtQH+HLklpY=</DigestValue>
      </Reference>
      <Reference URI="/word/header2.xml?ContentType=application/vnd.openxmlformats-officedocument.wordprocessingml.header+xml">
        <DigestMethod Algorithm="http://www.w3.org/2000/09/xmldsig#sha1"/>
        <DigestValue>UHfDuZfF+V6bKLY29Sd8r3hXHn8=</DigestValue>
      </Reference>
      <Reference URI="/word/header3.xml?ContentType=application/vnd.openxmlformats-officedocument.wordprocessingml.header+xml">
        <DigestMethod Algorithm="http://www.w3.org/2000/09/xmldsig#sha1"/>
        <DigestValue>SWII2YRQbKmMOQ2q+JMvjfZdDvY=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hxXn4B4Xha9DglYtWEZDzf1o8mI=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2017-12-07T09:46:44Z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3558B-7C29-4FB4-999F-707CE402C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2122</Words>
  <Characters>14501</Characters>
  <Application>Microsoft Office Word</Application>
  <DocSecurity>0</DocSecurity>
  <Lines>500</Lines>
  <Paragraphs>268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2017-12-07T09:46:00Z</dcterms:created>
  <dcterms:modified xsi:type="dcterms:W3CDTF">2017-12-07T09:46:00Z</dcterms:modified>
</cp:coreProperties>
</file>