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Николаев Сергей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№СТП-4029/2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"ГАРАНТСТРОЙСЕРВИС"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2019-11-18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ООО «Гарантстройсервис» к Шаталову Сергею Игоревичу», возникшее На основании определения Арбитражного суда Псковской Области от 26.01.2018 (дело №А521078/2015) у ООО «Гарантстройсервис» к Шаталову Сергею Игоревичу автомобиля Chevrolet GMT360 (Trailblazer), 2008 года выпуска, VIN XWFDT13S180000476. , начальная цена 275287.50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"ГАРАНТСТРОЙСЕРВИС"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oDsXe5RhwuLtX1LFTE1WX8d0SaolzdiQBwfWKgbMx0s=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48Q1BK+B9N4fzqQ4riaTIsjyonndYpADke/He20l8Xo=</DigestValue>
    </Reference>
  </SignedInfo>
  <SignatureValue>dPl9kDh2D72WRQ1lyNmihfAbY4BQNKaaF/INRAOxxsztYCDxjxF9saFYBMEtVWHI
gFwC0n9zqOHOTG81zQgCmw==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GOsv13wudHqD6eF4aZnkAvi95dc=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2019-11-18T07:07:17Z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2019-11-18T07:07:17Z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