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 пожарный (арм.цех), 3 шт.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73jF1zBndYDoehYaUJnkuGqbM0zG/8y9bK6qe5KMgKE=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fZUVwZ+MSbr7oJkXbfiGwQIm+D++wCs/U/jC1N7UdUM=</DigestValue>
    </Reference>
  </SignedInfo>
  <SignatureValue>RmW1WiPgS7Fcr8lwBRGjceTNFJxMVmbfZfpCnqNwGNiKZc0sB4bDMgAitpjjJwb6
6m+DQc5ngpGQIux7BI2sQQ==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7iROdfLQ/SQnAvU0f4tRTz39qIE=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2019-10-18T02:23:50Z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