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EC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5ECC" w:rsidRDefault="00265ECC" w:rsidP="00ED7965">
      <w:pPr>
        <w:ind w:left="142"/>
        <w:rPr>
          <w:rFonts w:ascii="Times New Roman" w:hAnsi="Times New Roman"/>
        </w:rPr>
      </w:pPr>
    </w:p>
    <w:p w:rsidR="00265ECC" w:rsidRDefault="00265ECC" w:rsidP="00ED7965">
      <w:pPr>
        <w:ind w:left="142"/>
        <w:rPr>
          <w:rFonts w:ascii="Times New Roman" w:hAnsi="Times New Roman"/>
        </w:rPr>
      </w:pPr>
    </w:p>
    <w:p w:rsidR="00265ECC" w:rsidRDefault="00265ECC" w:rsidP="00ED7965">
      <w:pPr>
        <w:ind w:left="142"/>
        <w:rPr>
          <w:rFonts w:ascii="Times New Roman" w:hAnsi="Times New Roman"/>
        </w:rPr>
      </w:pPr>
    </w:p>
    <w:p w:rsidR="00265EC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65EC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65EC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265ECC" w:rsidRDefault="00265EC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65EC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№СТП-3402/3</w:t>
      </w:r>
    </w:p>
    <w:p w:rsidR="00265EC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65EC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65EC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95AFB" w:rsidRPr="00495AF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6"/>
          <w:szCs w:val="26"/>
        </w:rPr>
        <w:t>вуд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65ECC" w:rsidRDefault="00265EC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5EC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65EC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2019-03-11 12:50:00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65EC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65EC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65EC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65ECC" w:rsidRDefault="00265EC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65EC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65EC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65EC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65EC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EC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EC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кромкооблицовочный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BRANDT KDF-760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Profiline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воздушный винтовой компрессор мод. CECCATTO CSD 75/10 IVR сер. №CAL 264699; воздушный винтовой компрессор мод. CECCATTO CSD 75/10 IVR сер. №CAL 264700; Эл/сушильный узел мод. CECCATTO CSD 150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винт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омпрессора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мод. CECCATTO CSD 75/10 IVR сер. №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264192; Эл/сушильный узел мод. CECCATTO CSD 150 д/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винт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омпресора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мод. CECCATTO CSD 75/10 IVR сер. №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264193;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однопильный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автоматический раскройной центр серии GABBIANI GALAXY 125T 45HS; покрасочная кабина с ручным управлением мод.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UVB 5000*3000-2; ленточный конвейер д/подачи деревянных заготовок в сушильную камеру, модель ВТ-2000; роликовый конвейер д/отката покрашенных и высушенных деталей деревянной мебели, модель BR-2000; роликовый конвейер д/отката покрашенных и высушенных деталей деревянной мебели, модель BR-2000; роликовый конвейер д/отката покрашенных и высушенных деталей деревянной мебели, модель BR-2500. Имущество на</w:t>
            </w:r>
            <w:r w:rsidR="00FB28D4">
              <w:rPr>
                <w:rFonts w:ascii="Times New Roman" w:hAnsi="Times New Roman"/>
                <w:sz w:val="24"/>
                <w:szCs w:val="24"/>
              </w:rPr>
              <w:t xml:space="preserve">ходится в залоге </w:t>
            </w:r>
            <w:proofErr w:type="gramStart"/>
            <w:r w:rsidR="00FB28D4"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 w:rsidR="00FB28D4">
              <w:rPr>
                <w:rFonts w:ascii="Times New Roman" w:hAnsi="Times New Roman"/>
                <w:sz w:val="24"/>
                <w:szCs w:val="24"/>
              </w:rPr>
              <w:t xml:space="preserve"> «Лагуна»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7502400.00</w:t>
            </w:r>
          </w:p>
        </w:tc>
      </w:tr>
    </w:tbl>
    <w:p w:rsidR="00265ECC" w:rsidRDefault="00265EC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65EC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265ECC" w:rsidTr="00FB28D4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EC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EC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EC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65ECC" w:rsidTr="00FB28D4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8D4" w:rsidRDefault="00FB28D4" w:rsidP="00FB28D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«05» марта 2019г. </w:t>
            </w:r>
          </w:p>
          <w:p w:rsidR="00265ECC" w:rsidRDefault="00FB28D4" w:rsidP="00FB2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«07» марта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FB2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2250720.00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65ECC" w:rsidRDefault="00265EC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65EC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65EC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65EC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ПлайВуд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Обнинск, ул. Королева, д. 4, пом. 13, офис 2.06</w:t>
            </w:r>
          </w:p>
          <w:p w:rsidR="00265ECC" w:rsidRDefault="00265EC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2019-03-07 14:38:10</w:t>
            </w:r>
          </w:p>
          <w:p w:rsidR="00265ECC" w:rsidRDefault="00265EC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65ECC" w:rsidRDefault="00265EC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5EC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95AFB" w:rsidRPr="00495AFB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65EC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65EC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ПлайВуд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Обнинск, ул. Королева, д. 4, пом. 13, офис 2.06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2019-03-07 14:38:10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C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2370000.00</w:t>
            </w:r>
          </w:p>
        </w:tc>
      </w:tr>
    </w:tbl>
    <w:p w:rsidR="00265ECC" w:rsidRDefault="00265EC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65EC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495AFB" w:rsidRPr="00495AFB">
        <w:rPr>
          <w:b/>
        </w:rPr>
        <w:t>а</w:t>
      </w:r>
      <w:r>
        <w:rPr>
          <w:b/>
        </w:rPr>
        <w:t xml:space="preserve"> с ограниченной ответственностью «ИКС-</w:t>
      </w:r>
      <w:proofErr w:type="spellStart"/>
      <w:r>
        <w:rPr>
          <w:b/>
        </w:rPr>
        <w:t>вуд</w:t>
      </w:r>
      <w:proofErr w:type="spellEnd"/>
      <w:r>
        <w:rPr>
          <w:b/>
        </w:rPr>
        <w:t xml:space="preserve">» </w:t>
      </w:r>
      <w:r w:rsidR="00495AFB" w:rsidRPr="00495AFB">
        <w:t>по л</w:t>
      </w:r>
      <w:r>
        <w:t>от</w:t>
      </w:r>
      <w:r w:rsidR="00495AFB" w:rsidRPr="00495AFB">
        <w:t>у</w:t>
      </w:r>
      <w:r>
        <w:t xml:space="preserve"> №3 посредством публичного предложения, прием заявок прекращается.</w:t>
      </w:r>
    </w:p>
    <w:p w:rsidR="00265ECC" w:rsidRDefault="00265EC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0" w:name="_GoBack"/>
      <w:bookmarkEnd w:id="0"/>
    </w:p>
    <w:sectPr w:rsidR="00265EC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505" w:rsidRDefault="00964505" w:rsidP="00ED7965">
      <w:pPr>
        <w:spacing w:after="0" w:line="240" w:lineRule="auto"/>
      </w:pPr>
      <w:r>
        <w:separator/>
      </w:r>
    </w:p>
  </w:endnote>
  <w:endnote w:type="continuationSeparator" w:id="0">
    <w:p w:rsidR="00964505" w:rsidRDefault="009645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ECC" w:rsidRDefault="00265E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ECC" w:rsidRDefault="00265EC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ECC" w:rsidRDefault="00265E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505" w:rsidRDefault="00964505" w:rsidP="00ED7965">
      <w:pPr>
        <w:spacing w:after="0" w:line="240" w:lineRule="auto"/>
      </w:pPr>
      <w:r>
        <w:separator/>
      </w:r>
    </w:p>
  </w:footnote>
  <w:footnote w:type="continuationSeparator" w:id="0">
    <w:p w:rsidR="00964505" w:rsidRDefault="009645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ECC" w:rsidRDefault="00495A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ECC" w:rsidRDefault="00495A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ECC" w:rsidRDefault="00495A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65ECC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95AFB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64505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B28D4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nHigAzcVITSXIqk6ERuIMlCCujJWN0ODm/tJlAE21LI=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yeZssr1uB3GYC2LkwTaLxI7HULsRa9Qec89ORt4ByPI=</DigestValue>
    </Reference>
  </SignedInfo>
  <SignatureValue>KWeSCV2Wqclk3caIh1PKJprhtryXCj7SpEPmPv+fsm/bmR2+VBDB2dCpxzoK75GW
E1631dCP1fW2lLAB4RGQSg==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EmcO4yE9Unhyi2JqB/gjVKfdsB4=</DigestValue>
      </Reference>
      <Reference URI="/word/endnotes.xml?ContentType=application/vnd.openxmlformats-officedocument.wordprocessingml.endnotes+xml">
        <DigestMethod Algorithm="http://www.w3.org/2000/09/xmldsig#sha1"/>
        <DigestValue>HhvTpDXzZEpIN+rTLLB0wbz6zd0=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RRV9kSLDcdC+tIJyFBfqp9HUN94=</DigestValue>
      </Reference>
      <Reference URI="/word/footer2.xml?ContentType=application/vnd.openxmlformats-officedocument.wordprocessingml.footer+xml">
        <DigestMethod Algorithm="http://www.w3.org/2000/09/xmldsig#sha1"/>
        <DigestValue>RRV9kSLDcdC+tIJyFBfqp9HUN94=</DigestValue>
      </Reference>
      <Reference URI="/word/footer3.xml?ContentType=application/vnd.openxmlformats-officedocument.wordprocessingml.footer+xml">
        <DigestMethod Algorithm="http://www.w3.org/2000/09/xmldsig#sha1"/>
        <DigestValue>RRV9kSLDcdC+tIJyFBfqp9HUN94=</DigestValue>
      </Reference>
      <Reference URI="/word/footnotes.xml?ContentType=application/vnd.openxmlformats-officedocument.wordprocessingml.footnotes+xml">
        <DigestMethod Algorithm="http://www.w3.org/2000/09/xmldsig#sha1"/>
        <DigestValue>rdHqAloP8SWSkQSWZQH43cOB5UQ=</DigestValue>
      </Reference>
      <Reference URI="/word/header1.xml?ContentType=application/vnd.openxmlformats-officedocument.wordprocessingml.header+xml">
        <DigestMethod Algorithm="http://www.w3.org/2000/09/xmldsig#sha1"/>
        <DigestValue>AKA/fgt0QHkV9h481etmtSBvVZQ=</DigestValue>
      </Reference>
      <Reference URI="/word/header2.xml?ContentType=application/vnd.openxmlformats-officedocument.wordprocessingml.header+xml">
        <DigestMethod Algorithm="http://www.w3.org/2000/09/xmldsig#sha1"/>
        <DigestValue>Ys7g1jgu6ZN3BSt2nvuv1aRGnKQ=</DigestValue>
      </Reference>
      <Reference URI="/word/header3.xml?ContentType=application/vnd.openxmlformats-officedocument.wordprocessingml.header+xml">
        <DigestMethod Algorithm="http://www.w3.org/2000/09/xmldsig#sha1"/>
        <DigestValue>3TOsZVrLXtiqWIRGaKPlLV+/zXM=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bpwYXuGppWrB/043OEx//eDbPoU=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QMPFN0teLxSiIT6WSxCd7tL1GS0=</DigestValue>
      </Reference>
    </Manifest>
    <SignatureProperties>
      <SignatureProperty Id="idSignatureTime" Target="#idPackageSignature">
        <mdssi:SignatureTime>
          <mdssi:Format>YYYY-MM-DDThh:mm:ssTZD</mdssi:Format>
          <mdssi:Value>2019-03-11T11:27:15Z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2019-03-11T11:27:15Z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47DCD-714B-4D75-ACFF-B324083A0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2019-03-11T11:27:00Z</dcterms:created>
  <dcterms:modified xsi:type="dcterms:W3CDTF">2019-03-11T11:27:00Z</dcterms:modified>
</cp:coreProperties>
</file>