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17FA" w:rsidRPr="00A917FA" w:rsidRDefault="00A917FA" w:rsidP="00A917FA">
      <w:pPr>
        <w:pStyle w:val="ConsPlusTitlePage"/>
        <w:rPr>
          <w:rFonts w:ascii="Times New Roman" w:hAnsi="Times New Roman" w:cs="Times New Roman"/>
          <w:sz w:val="22"/>
          <w:szCs w:val="22"/>
        </w:rPr>
      </w:pPr>
      <w:r w:rsidRPr="00A917FA">
        <w:rPr>
          <w:rFonts w:ascii="Times New Roman" w:hAnsi="Times New Roman" w:cs="Times New Roman"/>
          <w:sz w:val="22"/>
          <w:szCs w:val="22"/>
        </w:rPr>
        <w:t xml:space="preserve">Документ предоставлен </w:t>
      </w:r>
      <w:hyperlink r:id="rId4" w:history="1">
        <w:r w:rsidRPr="00A917FA">
          <w:rPr>
            <w:rFonts w:ascii="Times New Roman" w:hAnsi="Times New Roman" w:cs="Times New Roman"/>
            <w:color w:val="0000FF"/>
            <w:sz w:val="22"/>
            <w:szCs w:val="22"/>
          </w:rPr>
          <w:t>КонсультантПлюс</w:t>
        </w:r>
      </w:hyperlink>
      <w:r w:rsidRPr="00A917FA">
        <w:rPr>
          <w:rFonts w:ascii="Times New Roman" w:hAnsi="Times New Roman" w:cs="Times New Roman"/>
          <w:sz w:val="22"/>
          <w:szCs w:val="22"/>
        </w:rPr>
        <w:br/>
      </w:r>
      <w:bookmarkStart w:id="0" w:name="_GoBack"/>
      <w:bookmarkEnd w:id="0"/>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A917FA" w:rsidRPr="00A917FA">
        <w:tc>
          <w:tcPr>
            <w:tcW w:w="4677" w:type="dxa"/>
            <w:tcBorders>
              <w:top w:val="nil"/>
              <w:left w:val="nil"/>
              <w:bottom w:val="nil"/>
              <w:right w:val="nil"/>
            </w:tcBorders>
          </w:tcPr>
          <w:p w:rsidR="00A917FA" w:rsidRPr="00A917FA" w:rsidRDefault="00A917FA" w:rsidP="00A917FA">
            <w:pPr>
              <w:pStyle w:val="ConsPlusNormal"/>
              <w:rPr>
                <w:rFonts w:ascii="Times New Roman" w:hAnsi="Times New Roman" w:cs="Times New Roman"/>
                <w:szCs w:val="22"/>
              </w:rPr>
            </w:pPr>
            <w:r w:rsidRPr="00A917FA">
              <w:rPr>
                <w:rFonts w:ascii="Times New Roman" w:hAnsi="Times New Roman" w:cs="Times New Roman"/>
                <w:szCs w:val="22"/>
              </w:rPr>
              <w:t>6 апреля 2011 года</w:t>
            </w:r>
          </w:p>
        </w:tc>
        <w:tc>
          <w:tcPr>
            <w:tcW w:w="4677" w:type="dxa"/>
            <w:tcBorders>
              <w:top w:val="nil"/>
              <w:left w:val="nil"/>
              <w:bottom w:val="nil"/>
              <w:right w:val="nil"/>
            </w:tcBorders>
          </w:tcPr>
          <w:p w:rsidR="00A917FA" w:rsidRPr="00A917FA" w:rsidRDefault="00A917FA" w:rsidP="00A917FA">
            <w:pPr>
              <w:pStyle w:val="ConsPlusNormal"/>
              <w:jc w:val="right"/>
              <w:rPr>
                <w:rFonts w:ascii="Times New Roman" w:hAnsi="Times New Roman" w:cs="Times New Roman"/>
                <w:szCs w:val="22"/>
              </w:rPr>
            </w:pPr>
            <w:r w:rsidRPr="00A917FA">
              <w:rPr>
                <w:rFonts w:ascii="Times New Roman" w:hAnsi="Times New Roman" w:cs="Times New Roman"/>
                <w:szCs w:val="22"/>
              </w:rPr>
              <w:t>N 63-ФЗ</w:t>
            </w:r>
          </w:p>
        </w:tc>
      </w:tr>
    </w:tbl>
    <w:p w:rsidR="00A917FA" w:rsidRPr="00A917FA" w:rsidRDefault="00A917FA" w:rsidP="00A917FA">
      <w:pPr>
        <w:pStyle w:val="ConsPlusNormal"/>
        <w:pBdr>
          <w:top w:val="single" w:sz="6" w:space="0" w:color="auto"/>
        </w:pBdr>
        <w:jc w:val="both"/>
        <w:rPr>
          <w:rFonts w:ascii="Times New Roman" w:hAnsi="Times New Roman" w:cs="Times New Roman"/>
          <w:szCs w:val="22"/>
        </w:rPr>
      </w:pPr>
    </w:p>
    <w:p w:rsidR="00A917FA" w:rsidRPr="00A917FA" w:rsidRDefault="00A917FA" w:rsidP="00A917FA">
      <w:pPr>
        <w:pStyle w:val="ConsPlusNormal"/>
        <w:jc w:val="both"/>
        <w:rPr>
          <w:rFonts w:ascii="Times New Roman" w:hAnsi="Times New Roman" w:cs="Times New Roman"/>
          <w:szCs w:val="22"/>
        </w:rPr>
      </w:pPr>
    </w:p>
    <w:p w:rsidR="00A917FA" w:rsidRPr="00A917FA" w:rsidRDefault="00A917FA" w:rsidP="00A917FA">
      <w:pPr>
        <w:pStyle w:val="ConsPlusTitle"/>
        <w:jc w:val="center"/>
        <w:rPr>
          <w:rFonts w:ascii="Times New Roman" w:hAnsi="Times New Roman" w:cs="Times New Roman"/>
          <w:szCs w:val="22"/>
        </w:rPr>
      </w:pPr>
      <w:r w:rsidRPr="00A917FA">
        <w:rPr>
          <w:rFonts w:ascii="Times New Roman" w:hAnsi="Times New Roman" w:cs="Times New Roman"/>
          <w:szCs w:val="22"/>
        </w:rPr>
        <w:t>РОССИЙСКАЯ ФЕДЕРАЦИЯ</w:t>
      </w:r>
    </w:p>
    <w:p w:rsidR="00A917FA" w:rsidRPr="00A917FA" w:rsidRDefault="00A917FA" w:rsidP="00A917FA">
      <w:pPr>
        <w:pStyle w:val="ConsPlusTitle"/>
        <w:jc w:val="center"/>
        <w:rPr>
          <w:rFonts w:ascii="Times New Roman" w:hAnsi="Times New Roman" w:cs="Times New Roman"/>
          <w:szCs w:val="22"/>
        </w:rPr>
      </w:pPr>
    </w:p>
    <w:p w:rsidR="00A917FA" w:rsidRPr="00A917FA" w:rsidRDefault="00A917FA" w:rsidP="00A917FA">
      <w:pPr>
        <w:pStyle w:val="ConsPlusTitle"/>
        <w:jc w:val="center"/>
        <w:rPr>
          <w:rFonts w:ascii="Times New Roman" w:hAnsi="Times New Roman" w:cs="Times New Roman"/>
          <w:szCs w:val="22"/>
        </w:rPr>
      </w:pPr>
      <w:r w:rsidRPr="00A917FA">
        <w:rPr>
          <w:rFonts w:ascii="Times New Roman" w:hAnsi="Times New Roman" w:cs="Times New Roman"/>
          <w:szCs w:val="22"/>
        </w:rPr>
        <w:t>ФЕДЕРАЛЬНЫЙ ЗАКОН</w:t>
      </w:r>
    </w:p>
    <w:p w:rsidR="00A917FA" w:rsidRPr="00A917FA" w:rsidRDefault="00A917FA" w:rsidP="00A917FA">
      <w:pPr>
        <w:pStyle w:val="ConsPlusTitle"/>
        <w:jc w:val="center"/>
        <w:rPr>
          <w:rFonts w:ascii="Times New Roman" w:hAnsi="Times New Roman" w:cs="Times New Roman"/>
          <w:szCs w:val="22"/>
        </w:rPr>
      </w:pPr>
    </w:p>
    <w:p w:rsidR="00A917FA" w:rsidRPr="00A917FA" w:rsidRDefault="00A917FA" w:rsidP="00A917FA">
      <w:pPr>
        <w:pStyle w:val="ConsPlusTitle"/>
        <w:jc w:val="center"/>
        <w:rPr>
          <w:rFonts w:ascii="Times New Roman" w:hAnsi="Times New Roman" w:cs="Times New Roman"/>
          <w:szCs w:val="22"/>
        </w:rPr>
      </w:pPr>
      <w:r w:rsidRPr="00A917FA">
        <w:rPr>
          <w:rFonts w:ascii="Times New Roman" w:hAnsi="Times New Roman" w:cs="Times New Roman"/>
          <w:szCs w:val="22"/>
        </w:rPr>
        <w:t>ОБ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jc w:val="right"/>
        <w:rPr>
          <w:rFonts w:ascii="Times New Roman" w:hAnsi="Times New Roman" w:cs="Times New Roman"/>
          <w:szCs w:val="22"/>
        </w:rPr>
      </w:pPr>
      <w:r w:rsidRPr="00A917FA">
        <w:rPr>
          <w:rFonts w:ascii="Times New Roman" w:hAnsi="Times New Roman" w:cs="Times New Roman"/>
          <w:szCs w:val="22"/>
        </w:rPr>
        <w:t>Принят</w:t>
      </w:r>
    </w:p>
    <w:p w:rsidR="00A917FA" w:rsidRPr="00A917FA" w:rsidRDefault="00A917FA" w:rsidP="00A917FA">
      <w:pPr>
        <w:pStyle w:val="ConsPlusNormal"/>
        <w:jc w:val="right"/>
        <w:rPr>
          <w:rFonts w:ascii="Times New Roman" w:hAnsi="Times New Roman" w:cs="Times New Roman"/>
          <w:szCs w:val="22"/>
        </w:rPr>
      </w:pPr>
      <w:r w:rsidRPr="00A917FA">
        <w:rPr>
          <w:rFonts w:ascii="Times New Roman" w:hAnsi="Times New Roman" w:cs="Times New Roman"/>
          <w:szCs w:val="22"/>
        </w:rPr>
        <w:t>Государственной Думой</w:t>
      </w:r>
    </w:p>
    <w:p w:rsidR="00A917FA" w:rsidRPr="00A917FA" w:rsidRDefault="00A917FA" w:rsidP="00A917FA">
      <w:pPr>
        <w:pStyle w:val="ConsPlusNormal"/>
        <w:jc w:val="right"/>
        <w:rPr>
          <w:rFonts w:ascii="Times New Roman" w:hAnsi="Times New Roman" w:cs="Times New Roman"/>
          <w:szCs w:val="22"/>
        </w:rPr>
      </w:pPr>
      <w:r w:rsidRPr="00A917FA">
        <w:rPr>
          <w:rFonts w:ascii="Times New Roman" w:hAnsi="Times New Roman" w:cs="Times New Roman"/>
          <w:szCs w:val="22"/>
        </w:rPr>
        <w:t>25 марта 2011 года</w:t>
      </w:r>
    </w:p>
    <w:p w:rsidR="00A917FA" w:rsidRPr="00A917FA" w:rsidRDefault="00A917FA" w:rsidP="00A917FA">
      <w:pPr>
        <w:pStyle w:val="ConsPlusNormal"/>
        <w:jc w:val="right"/>
        <w:rPr>
          <w:rFonts w:ascii="Times New Roman" w:hAnsi="Times New Roman" w:cs="Times New Roman"/>
          <w:szCs w:val="22"/>
        </w:rPr>
      </w:pPr>
    </w:p>
    <w:p w:rsidR="00A917FA" w:rsidRPr="00A917FA" w:rsidRDefault="00A917FA" w:rsidP="00A917FA">
      <w:pPr>
        <w:pStyle w:val="ConsPlusNormal"/>
        <w:jc w:val="right"/>
        <w:rPr>
          <w:rFonts w:ascii="Times New Roman" w:hAnsi="Times New Roman" w:cs="Times New Roman"/>
          <w:szCs w:val="22"/>
        </w:rPr>
      </w:pPr>
      <w:r w:rsidRPr="00A917FA">
        <w:rPr>
          <w:rFonts w:ascii="Times New Roman" w:hAnsi="Times New Roman" w:cs="Times New Roman"/>
          <w:szCs w:val="22"/>
        </w:rPr>
        <w:t>Одобрен</w:t>
      </w:r>
    </w:p>
    <w:p w:rsidR="00A917FA" w:rsidRPr="00A917FA" w:rsidRDefault="00A917FA" w:rsidP="00A917FA">
      <w:pPr>
        <w:pStyle w:val="ConsPlusNormal"/>
        <w:jc w:val="right"/>
        <w:rPr>
          <w:rFonts w:ascii="Times New Roman" w:hAnsi="Times New Roman" w:cs="Times New Roman"/>
          <w:szCs w:val="22"/>
        </w:rPr>
      </w:pPr>
      <w:r w:rsidRPr="00A917FA">
        <w:rPr>
          <w:rFonts w:ascii="Times New Roman" w:hAnsi="Times New Roman" w:cs="Times New Roman"/>
          <w:szCs w:val="22"/>
        </w:rPr>
        <w:t>Советом Федерации</w:t>
      </w:r>
    </w:p>
    <w:p w:rsidR="00A917FA" w:rsidRPr="00A917FA" w:rsidRDefault="00A917FA" w:rsidP="00A917FA">
      <w:pPr>
        <w:pStyle w:val="ConsPlusNormal"/>
        <w:jc w:val="right"/>
        <w:rPr>
          <w:rFonts w:ascii="Times New Roman" w:hAnsi="Times New Roman" w:cs="Times New Roman"/>
          <w:szCs w:val="22"/>
        </w:rPr>
      </w:pPr>
      <w:r w:rsidRPr="00A917FA">
        <w:rPr>
          <w:rFonts w:ascii="Times New Roman" w:hAnsi="Times New Roman" w:cs="Times New Roman"/>
          <w:szCs w:val="22"/>
        </w:rPr>
        <w:t>30 марта 2011 года</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center"/>
              <w:rPr>
                <w:rFonts w:ascii="Times New Roman" w:hAnsi="Times New Roman" w:cs="Times New Roman"/>
                <w:szCs w:val="22"/>
              </w:rPr>
            </w:pPr>
            <w:r w:rsidRPr="00A917FA">
              <w:rPr>
                <w:rFonts w:ascii="Times New Roman" w:hAnsi="Times New Roman" w:cs="Times New Roman"/>
                <w:color w:val="392C69"/>
                <w:szCs w:val="22"/>
              </w:rPr>
              <w:t>Список изменяющих документов</w:t>
            </w:r>
          </w:p>
          <w:p w:rsidR="00A917FA" w:rsidRPr="00A917FA" w:rsidRDefault="00A917FA" w:rsidP="00A917FA">
            <w:pPr>
              <w:pStyle w:val="ConsPlusNormal"/>
              <w:jc w:val="center"/>
              <w:rPr>
                <w:rFonts w:ascii="Times New Roman" w:hAnsi="Times New Roman" w:cs="Times New Roman"/>
                <w:szCs w:val="22"/>
              </w:rPr>
            </w:pPr>
            <w:r w:rsidRPr="00A917FA">
              <w:rPr>
                <w:rFonts w:ascii="Times New Roman" w:hAnsi="Times New Roman" w:cs="Times New Roman"/>
                <w:color w:val="392C69"/>
                <w:szCs w:val="22"/>
              </w:rPr>
              <w:t xml:space="preserve">(в ред. Федеральных законов от 01.07.2011 </w:t>
            </w:r>
            <w:hyperlink r:id="rId5" w:history="1">
              <w:r w:rsidRPr="00A917FA">
                <w:rPr>
                  <w:rFonts w:ascii="Times New Roman" w:hAnsi="Times New Roman" w:cs="Times New Roman"/>
                  <w:color w:val="0000FF"/>
                  <w:szCs w:val="22"/>
                </w:rPr>
                <w:t>N 169-ФЗ</w:t>
              </w:r>
            </w:hyperlink>
            <w:r w:rsidRPr="00A917FA">
              <w:rPr>
                <w:rFonts w:ascii="Times New Roman" w:hAnsi="Times New Roman" w:cs="Times New Roman"/>
                <w:color w:val="392C69"/>
                <w:szCs w:val="22"/>
              </w:rPr>
              <w:t>,</w:t>
            </w:r>
          </w:p>
          <w:p w:rsidR="00A917FA" w:rsidRPr="00A917FA" w:rsidRDefault="00A917FA" w:rsidP="00A917FA">
            <w:pPr>
              <w:pStyle w:val="ConsPlusNormal"/>
              <w:jc w:val="center"/>
              <w:rPr>
                <w:rFonts w:ascii="Times New Roman" w:hAnsi="Times New Roman" w:cs="Times New Roman"/>
                <w:szCs w:val="22"/>
              </w:rPr>
            </w:pPr>
            <w:r w:rsidRPr="00A917FA">
              <w:rPr>
                <w:rFonts w:ascii="Times New Roman" w:hAnsi="Times New Roman" w:cs="Times New Roman"/>
                <w:color w:val="392C69"/>
                <w:szCs w:val="22"/>
              </w:rPr>
              <w:t xml:space="preserve">от 10.07.2012 </w:t>
            </w:r>
            <w:hyperlink r:id="rId6" w:history="1">
              <w:r w:rsidRPr="00A917FA">
                <w:rPr>
                  <w:rFonts w:ascii="Times New Roman" w:hAnsi="Times New Roman" w:cs="Times New Roman"/>
                  <w:color w:val="0000FF"/>
                  <w:szCs w:val="22"/>
                </w:rPr>
                <w:t>N 108-ФЗ</w:t>
              </w:r>
            </w:hyperlink>
            <w:r w:rsidRPr="00A917FA">
              <w:rPr>
                <w:rFonts w:ascii="Times New Roman" w:hAnsi="Times New Roman" w:cs="Times New Roman"/>
                <w:color w:val="392C69"/>
                <w:szCs w:val="22"/>
              </w:rPr>
              <w:t xml:space="preserve">, от 05.04.2013 </w:t>
            </w:r>
            <w:hyperlink r:id="rId7" w:history="1">
              <w:r w:rsidRPr="00A917FA">
                <w:rPr>
                  <w:rFonts w:ascii="Times New Roman" w:hAnsi="Times New Roman" w:cs="Times New Roman"/>
                  <w:color w:val="0000FF"/>
                  <w:szCs w:val="22"/>
                </w:rPr>
                <w:t>N 60-ФЗ</w:t>
              </w:r>
            </w:hyperlink>
            <w:r w:rsidRPr="00A917FA">
              <w:rPr>
                <w:rFonts w:ascii="Times New Roman" w:hAnsi="Times New Roman" w:cs="Times New Roman"/>
                <w:color w:val="392C69"/>
                <w:szCs w:val="22"/>
              </w:rPr>
              <w:t xml:space="preserve">, от 02.07.2013 </w:t>
            </w:r>
            <w:hyperlink r:id="rId8" w:history="1">
              <w:r w:rsidRPr="00A917FA">
                <w:rPr>
                  <w:rFonts w:ascii="Times New Roman" w:hAnsi="Times New Roman" w:cs="Times New Roman"/>
                  <w:color w:val="0000FF"/>
                  <w:szCs w:val="22"/>
                </w:rPr>
                <w:t>N 171-ФЗ</w:t>
              </w:r>
            </w:hyperlink>
            <w:r w:rsidRPr="00A917FA">
              <w:rPr>
                <w:rFonts w:ascii="Times New Roman" w:hAnsi="Times New Roman" w:cs="Times New Roman"/>
                <w:color w:val="392C69"/>
                <w:szCs w:val="22"/>
              </w:rPr>
              <w:t>,</w:t>
            </w:r>
          </w:p>
          <w:p w:rsidR="00A917FA" w:rsidRPr="00A917FA" w:rsidRDefault="00A917FA" w:rsidP="00A917FA">
            <w:pPr>
              <w:pStyle w:val="ConsPlusNormal"/>
              <w:jc w:val="center"/>
              <w:rPr>
                <w:rFonts w:ascii="Times New Roman" w:hAnsi="Times New Roman" w:cs="Times New Roman"/>
                <w:szCs w:val="22"/>
              </w:rPr>
            </w:pPr>
            <w:r w:rsidRPr="00A917FA">
              <w:rPr>
                <w:rFonts w:ascii="Times New Roman" w:hAnsi="Times New Roman" w:cs="Times New Roman"/>
                <w:color w:val="392C69"/>
                <w:szCs w:val="22"/>
              </w:rPr>
              <w:t xml:space="preserve">от 02.07.2013 </w:t>
            </w:r>
            <w:hyperlink r:id="rId9" w:history="1">
              <w:r w:rsidRPr="00A917FA">
                <w:rPr>
                  <w:rFonts w:ascii="Times New Roman" w:hAnsi="Times New Roman" w:cs="Times New Roman"/>
                  <w:color w:val="0000FF"/>
                  <w:szCs w:val="22"/>
                </w:rPr>
                <w:t>N 185-ФЗ</w:t>
              </w:r>
            </w:hyperlink>
            <w:r w:rsidRPr="00A917FA">
              <w:rPr>
                <w:rFonts w:ascii="Times New Roman" w:hAnsi="Times New Roman" w:cs="Times New Roman"/>
                <w:color w:val="392C69"/>
                <w:szCs w:val="22"/>
              </w:rPr>
              <w:t xml:space="preserve">, от 12.03.2014 </w:t>
            </w:r>
            <w:hyperlink r:id="rId10" w:history="1">
              <w:r w:rsidRPr="00A917FA">
                <w:rPr>
                  <w:rFonts w:ascii="Times New Roman" w:hAnsi="Times New Roman" w:cs="Times New Roman"/>
                  <w:color w:val="0000FF"/>
                  <w:szCs w:val="22"/>
                </w:rPr>
                <w:t>N 33-ФЗ</w:t>
              </w:r>
            </w:hyperlink>
            <w:r w:rsidRPr="00A917FA">
              <w:rPr>
                <w:rFonts w:ascii="Times New Roman" w:hAnsi="Times New Roman" w:cs="Times New Roman"/>
                <w:color w:val="392C69"/>
                <w:szCs w:val="22"/>
              </w:rPr>
              <w:t xml:space="preserve">, от 28.06.2014 </w:t>
            </w:r>
            <w:hyperlink r:id="rId11" w:history="1">
              <w:r w:rsidRPr="00A917FA">
                <w:rPr>
                  <w:rFonts w:ascii="Times New Roman" w:hAnsi="Times New Roman" w:cs="Times New Roman"/>
                  <w:color w:val="0000FF"/>
                  <w:szCs w:val="22"/>
                </w:rPr>
                <w:t>N 184-ФЗ</w:t>
              </w:r>
            </w:hyperlink>
            <w:r w:rsidRPr="00A917FA">
              <w:rPr>
                <w:rFonts w:ascii="Times New Roman" w:hAnsi="Times New Roman" w:cs="Times New Roman"/>
                <w:color w:val="392C69"/>
                <w:szCs w:val="22"/>
              </w:rPr>
              <w:t>,</w:t>
            </w:r>
          </w:p>
          <w:p w:rsidR="00A917FA" w:rsidRPr="00A917FA" w:rsidRDefault="00A917FA" w:rsidP="00A917FA">
            <w:pPr>
              <w:pStyle w:val="ConsPlusNormal"/>
              <w:jc w:val="center"/>
              <w:rPr>
                <w:rFonts w:ascii="Times New Roman" w:hAnsi="Times New Roman" w:cs="Times New Roman"/>
                <w:szCs w:val="22"/>
              </w:rPr>
            </w:pPr>
            <w:r w:rsidRPr="00A917FA">
              <w:rPr>
                <w:rFonts w:ascii="Times New Roman" w:hAnsi="Times New Roman" w:cs="Times New Roman"/>
                <w:color w:val="392C69"/>
                <w:szCs w:val="22"/>
              </w:rPr>
              <w:t xml:space="preserve">от 30.12.2015 </w:t>
            </w:r>
            <w:hyperlink r:id="rId12" w:history="1">
              <w:r w:rsidRPr="00A917FA">
                <w:rPr>
                  <w:rFonts w:ascii="Times New Roman" w:hAnsi="Times New Roman" w:cs="Times New Roman"/>
                  <w:color w:val="0000FF"/>
                  <w:szCs w:val="22"/>
                </w:rPr>
                <w:t>N 445-ФЗ</w:t>
              </w:r>
            </w:hyperlink>
            <w:r w:rsidRPr="00A917FA">
              <w:rPr>
                <w:rFonts w:ascii="Times New Roman" w:hAnsi="Times New Roman" w:cs="Times New Roman"/>
                <w:color w:val="392C69"/>
                <w:szCs w:val="22"/>
              </w:rPr>
              <w:t xml:space="preserve">, от 23.06.2016 </w:t>
            </w:r>
            <w:hyperlink r:id="rId13" w:history="1">
              <w:r w:rsidRPr="00A917FA">
                <w:rPr>
                  <w:rFonts w:ascii="Times New Roman" w:hAnsi="Times New Roman" w:cs="Times New Roman"/>
                  <w:color w:val="0000FF"/>
                  <w:szCs w:val="22"/>
                </w:rPr>
                <w:t>N 220-ФЗ</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r w:rsidRPr="00A917FA">
        <w:rPr>
          <w:rFonts w:ascii="Times New Roman" w:hAnsi="Times New Roman" w:cs="Times New Roman"/>
          <w:szCs w:val="22"/>
        </w:rPr>
        <w:t>Статья 1. Сфера действия настоящего Федерального закона</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Настоящий Федеральный закон регулирует отношения в области использования электронных подписей при совершении гражданско-правовых сделок, оказании государственных и муниципальных услуг, исполнении государственных и муниципальных функций, при совершении иных юридически значимых действий, в том числе в случаях, установленных другими федеральными законами.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14"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05.04.2013 N 60-ФЗ)</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r w:rsidRPr="00A917FA">
        <w:rPr>
          <w:rFonts w:ascii="Times New Roman" w:hAnsi="Times New Roman" w:cs="Times New Roman"/>
          <w:szCs w:val="22"/>
        </w:rPr>
        <w:t>Статья 2. Основные понятия, используемые в настоящем Федеральном законе</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Для целей настоящего Федерального закона используются следующие основные понятия:</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сертификат ключа проверки электронной подписи - электронный документ или документ на бумажном носителе, выданные удостоверяющим центром либо доверенным лицом удостоверяющего центра и подтверждающие принадлежность ключа проверки электронной подписи владельцу сертификата ключа проверки электронной подписи;</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п. 3 ст. 2 вносятся изменения (</w:t>
            </w:r>
            <w:hyperlink r:id="rId15"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6"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квалифицированный сертификат ключа проверки электронной подписи (далее - квалифицированный сертификат) - сертификат ключа проверки электронной подписи, соответствующий требованиям, установленным настоящим Федеральным законом и иными принимаемыми в соответствии с ним нормативными правовыми актами, и созданный аккредитованным удостоверяющим центром либо федеральным органом исполнительной власти, уполномоченным в сфере использования электронной подписи (далее - уполномоченный федеральный орган);</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3 в ред. Федерального </w:t>
      </w:r>
      <w:hyperlink r:id="rId17"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lastRenderedPageBreak/>
        <w:t>4) владелец сертификата ключа проверки электронной подписи - лицо, которому в установленном настоящим Федеральным законом порядке выдан сертификат ключа проверки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5) ключ электронной подписи - уникальная последовательность символов, предназначенная для создания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6) ключ проверки электронной подписи - уникальная последовательность символов, однозначно связанная с ключом электронной подписи и предназначенная для проверки подлинности электронной подписи (далее - проверка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7) удостоверяющий центр - юридическое лицо, индивидуальный предприниматель либо государственный орган или орган местного самоуправления, осуществляющие функции по созданию и выдаче сертификатов ключей проверки электронных подписей, а также иные функции, предусмотренные настоящим Федеральным законом;</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18"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п. 8 ст. 2 вносятся изменения (</w:t>
            </w:r>
            <w:hyperlink r:id="rId19"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0"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8) аккредитация удостоверяющего центра - признание уполномоченным федеральным органом соответствия удостоверяющего центра требованиям настоящего Федерального закона;</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ст. 2 дополняется п. 8.1 (</w:t>
            </w:r>
            <w:hyperlink r:id="rId21"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2"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9) средства электронной подписи - шифровальные (криптографические) средства, используемые для реализации хотя бы одной из следующих функций - создание электронной подписи, проверка электронной подписи, создание ключа электронной подписи и ключа проверки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10) средства удостоверяющего центра - программные и (или) аппаратные средства, используемые для реализации функций удостоверяющего центра;</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п. 11 ст. 2 вносятся изменения (</w:t>
            </w:r>
            <w:hyperlink r:id="rId23"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4"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11) участники электронного взаимодействия - осуществляющие обмен информацией в электронной форме государственные органы, органы местного самоуправления, организации, а также граждане;</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12) корпоративная информационная система - информационная система, участники электронного взаимодействия в которой составляют определенный круг лиц;</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13) информационная система общего пользования - информационная система, участники электронного взаимодействия в которой составляют неопределенный круг лиц и в использовании которой этим лицам не может быть отказано;</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п. 14 ст. 2 вносятся изменения (</w:t>
            </w:r>
            <w:hyperlink r:id="rId25"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6"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14) вручение сертификата ключа проверки электронной подписи - передача доверенным лицом удостоверяющего центра изготовленного этим удостоверяющим центром сертификата ключа проверки электронной подписи его владельцу;</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14 введен Федеральным </w:t>
      </w:r>
      <w:hyperlink r:id="rId27"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15) подтверждение владения ключом электронной подписи - получение удостоверяющим центром, уполномоченным федеральным органом доказательств того, что лицо, обратившееся за получением сертификата ключа проверки электронной подписи, владеет ключом электронной подписи, который соответствует ключу проверки электронной подписи, указанному таким лицом для получения сертификата.</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15 введен Федеральным </w:t>
      </w:r>
      <w:hyperlink r:id="rId28"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lastRenderedPageBreak/>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ст. 2 дополняется п. 16 - 19 (</w:t>
            </w:r>
            <w:hyperlink r:id="rId29"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30"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r w:rsidRPr="00A917FA">
        <w:rPr>
          <w:rFonts w:ascii="Times New Roman" w:hAnsi="Times New Roman" w:cs="Times New Roman"/>
          <w:szCs w:val="22"/>
        </w:rPr>
        <w:t>Статья 3. Правовое регулирование отношений в области использования электронных подписей</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Отношения в области использования электронных подписей регулируются настоящим Федеральным законом, другими федеральными законами, принимаемыми в соответствии с ними нормативными правовыми актами, а также соглашениями между участниками электронного взаимодействия. Если иное не установлено федеральными законами, принимаемыми в соответствии с ними нормативными правовыми актами или решением о создании корпоративной информационной системы, порядок использования электронной подписи в корпоративной информационной системе может устанавливаться оператором этой системы или соглашением между участниками электронного взаимодействия в ней.</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2. Виды электронных подписей, используемых органами исполнительной власти и органами местного самоуправления, </w:t>
      </w:r>
      <w:hyperlink r:id="rId31" w:history="1">
        <w:r w:rsidRPr="00A917FA">
          <w:rPr>
            <w:rFonts w:ascii="Times New Roman" w:hAnsi="Times New Roman" w:cs="Times New Roman"/>
            <w:color w:val="0000FF"/>
            <w:szCs w:val="22"/>
          </w:rPr>
          <w:t>порядок</w:t>
        </w:r>
      </w:hyperlink>
      <w:r w:rsidRPr="00A917FA">
        <w:rPr>
          <w:rFonts w:ascii="Times New Roman" w:hAnsi="Times New Roman" w:cs="Times New Roman"/>
          <w:szCs w:val="22"/>
        </w:rPr>
        <w:t xml:space="preserve"> их использования, а также </w:t>
      </w:r>
      <w:hyperlink r:id="rId32" w:history="1">
        <w:r w:rsidRPr="00A917FA">
          <w:rPr>
            <w:rFonts w:ascii="Times New Roman" w:hAnsi="Times New Roman" w:cs="Times New Roman"/>
            <w:color w:val="0000FF"/>
            <w:szCs w:val="22"/>
          </w:rPr>
          <w:t>требования</w:t>
        </w:r>
      </w:hyperlink>
      <w:r w:rsidRPr="00A917FA">
        <w:rPr>
          <w:rFonts w:ascii="Times New Roman" w:hAnsi="Times New Roman" w:cs="Times New Roman"/>
          <w:szCs w:val="22"/>
        </w:rPr>
        <w:t xml:space="preserve"> об обеспечении совместимости средств электронных подписей при организации электронного взаимодействия указанных органов между собой устанавливает Правительство Российской Федерации.</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r w:rsidRPr="00A917FA">
        <w:rPr>
          <w:rFonts w:ascii="Times New Roman" w:hAnsi="Times New Roman" w:cs="Times New Roman"/>
          <w:szCs w:val="22"/>
        </w:rPr>
        <w:t>Статья 4. Принципы использования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Принципами использования электронной подписи являются:</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право участников электронного взаимодействия использовать электронную подпись любого вида по своему усмотрению, если требование об использовании конкретного вида электронной подписи в соответствии с целями ее использования не предусмотрено федеральными законами или принимаемыми в соответствии с ними нормативными правовыми актами либо соглашением между участниками электронного взаимодействия;</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возможность использования участниками электронного взаимодействия по своему усмотрению любой информационной технологии и (или) технических средств, позволяющих выполнить требования настоящего Федерального закона применительно к использованию конкретных видов электронных подписей;</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недопустимость признания электронной подписи и (или) подписанного ею электронного документа не имеющими юридической силы только на основании того, что такая электронная подпись создана не собственноручно, а с использованием средств электронной подписи для автоматического создания и (или) автоматической проверки электронных подписей в информационной системе.</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r w:rsidRPr="00A917FA">
        <w:rPr>
          <w:rFonts w:ascii="Times New Roman" w:hAnsi="Times New Roman" w:cs="Times New Roman"/>
          <w:szCs w:val="22"/>
        </w:rPr>
        <w:t>Статья 5. Виды электронных подписей</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Видами электронных подписей, отношения в области использования которых регулируются настоящим Федеральным законом, являются простая электронная подпись и усиленная электронная подпись. Различаются усиленная неквалифицированная электронная подпись (далее - неквалифицированная электронная подпись) и усиленная квалифицированная электронная подпись (далее - квалифицированная электронная подпись).</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Простой электронной подписью является электронная подпись, которая посредством использования кодов, паролей или иных средств подтверждает факт формирования электронной подписи определенным лицом.</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Неквалифицированной электронной подписью является электронная подпись, которая:</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получена в результате криптографического преобразования информации с использованием ключа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позволяет определить лицо, подписавшее электронный документ;</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позволяет обнаружить факт внесения изменений в электронный документ после момента его подписания;</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4) создается с использованием средств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4. Квалифицированной электронной подписью является электронная подпись, которая соответствует всем признакам неквалифицированной электронной подписи и следующим </w:t>
      </w:r>
      <w:r w:rsidRPr="00A917FA">
        <w:rPr>
          <w:rFonts w:ascii="Times New Roman" w:hAnsi="Times New Roman" w:cs="Times New Roman"/>
          <w:szCs w:val="22"/>
        </w:rPr>
        <w:lastRenderedPageBreak/>
        <w:t>дополнительным признакам:</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ключ проверки электронной подписи указан в квалифицированном сертификате;</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для создания и проверки электронной подписи используются средства электронной подписи, имеющие подтверждение соответствия требованиям, установленным в соответствии с настоящим Федеральным законом.</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33"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5. При использовании неквалифицированной электронной подписи сертификат ключа проверки электронной подписи может не создаваться, если соответствие электронной подписи признакам неквалифицированной электронной подписи, установленным настоящим Федеральным законом, может быть обеспечено без использования сертификата ключа проверки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r w:rsidRPr="00A917FA">
        <w:rPr>
          <w:rFonts w:ascii="Times New Roman" w:hAnsi="Times New Roman" w:cs="Times New Roman"/>
          <w:szCs w:val="22"/>
        </w:rPr>
        <w:t>Статья 6. Условия признания электронных документов, подписанных электронной подписью, равнозначными документам на бумажном носителе, подписанным собственноручной подписью</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34"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ч. 2 ст. 6 вносятся изменения (</w:t>
            </w:r>
            <w:hyperlink r:id="rId35"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36"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2. Информация в электронной форме, подписанная простой электронной подписью или неквалифицированной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случаях, установленных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неквалифицированной электронной подписью, равнозначными документам на бумажных носителях, подписанным собственноручной подписью, должны предусматривать порядок проверки электронной подписи.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простой электронной подписью, равнозначными документам на бумажных носителях, подписанным собственноручной подписью, должны соответствовать требованиям </w:t>
      </w:r>
      <w:hyperlink w:anchor="P168" w:history="1">
        <w:r w:rsidRPr="00A917FA">
          <w:rPr>
            <w:rFonts w:ascii="Times New Roman" w:hAnsi="Times New Roman" w:cs="Times New Roman"/>
            <w:color w:val="0000FF"/>
            <w:szCs w:val="22"/>
          </w:rPr>
          <w:t>статьи 9</w:t>
        </w:r>
      </w:hyperlink>
      <w:r w:rsidRPr="00A917FA">
        <w:rPr>
          <w:rFonts w:ascii="Times New Roman" w:hAnsi="Times New Roman" w:cs="Times New Roman"/>
          <w:szCs w:val="22"/>
        </w:rPr>
        <w:t xml:space="preserve"> настоящего Федерального закона.</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Если в соответствии с федеральными законами, принимаемыми в соответствии с ними нормативными правовыми актами или обычаем делового оборота документ должен быть заверен печатью, электронный документ, подписанный усиленной электронной подписью и признаваемый равнозначным документу на бумажном носителе, подписанному собственноручной подписью, признается равнозначным документу на бумажном носителе, подписанному собственноручной подписью и заверенному печатью.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могут быть предусмотрены дополнительные требования к электронному документу в целях признания его равнозначным документу на бумажном носителе, заверенному печатью.</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3.1. Если федеральными законами, принимаемыми в соответствии с ними нормативными правовыми актами предусмотрено, что документ должен подписываться несколькими лицами, электронный документ должен быть подписан лицами (уполномоченными должностными лицами органа, организации), изготовившими этот документ, тем видом подписи, который установлен законодательством Российской Федерации для подписания изготовленного электронного документа электронной подписью.</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lastRenderedPageBreak/>
        <w:t xml:space="preserve">(часть 3.1 введена Федеральным </w:t>
      </w:r>
      <w:hyperlink r:id="rId37"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23.06.2016 N 220-ФЗ)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4. Одной электронной подписью могут быть подписаны несколько связанных между собой электронных документов (пакет электронных документов). При подписании электронной подписью пакета электронных документов каждый из электронных документов, входящих в этот пакет, считается подписанным электронной подписью того вида, которой подписан пакет электронных документов. Исключение составляют случаи, когда в состав пакета электронных документов лицом, подписавшим пакет, включены электронные документы, созданные иными лицами (органами, организациями) и подписанные ими тем видом электронной подписи, который установлен законодательством Российской Федерации для подписания таких документов. В этих случаях электронный документ, входящий в пакет, считается подписанным лицом, первоначально создавшим такой электронный документ, тем видом электронной подписи, которым этот документ был подписан при создании, вне зависимости от того, каким видом электронной подписи подписан пакет электронных документов.</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4 в ред. Федерального </w:t>
      </w:r>
      <w:hyperlink r:id="rId38"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23.06.2016 N 220-ФЗ)</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r w:rsidRPr="00A917FA">
        <w:rPr>
          <w:rFonts w:ascii="Times New Roman" w:hAnsi="Times New Roman" w:cs="Times New Roman"/>
          <w:szCs w:val="22"/>
        </w:rPr>
        <w:t>Статья 7. Признание электронных подписей, созданных в соответствии с нормами иностранного права и международными стандартами</w:t>
      </w:r>
    </w:p>
    <w:p w:rsidR="00A917FA" w:rsidRPr="00A917FA" w:rsidRDefault="00A917FA" w:rsidP="00A917FA">
      <w:pPr>
        <w:pStyle w:val="ConsPlusNormal"/>
        <w:ind w:firstLine="540"/>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ч. 1 ст. 7 вносятся изменения (</w:t>
            </w:r>
            <w:hyperlink r:id="rId39"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40"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Электронные подписи, созданные в соответствии с нормами права иностранного государства и международными стандартами, в Российской Федерации признаются электронными подписями того вида, признакам которого они соответствуют на основании настоящего Федерального закона.</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Электронная подпись и подписанный ею электронный документ не могут считаться не имеющими юридической силы только на том основании, что сертификат ключа проверки электронной подписи выдан в соответствии с нормами иностранного права.</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ст. 7 дополняется ч. 3 (</w:t>
            </w:r>
            <w:hyperlink r:id="rId41"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42"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r w:rsidRPr="00A917FA">
        <w:rPr>
          <w:rFonts w:ascii="Times New Roman" w:hAnsi="Times New Roman" w:cs="Times New Roman"/>
          <w:szCs w:val="22"/>
        </w:rPr>
        <w:t>Статья 8. Полномочия федеральных органов исполнительной власти в сфере использования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Уполномоченный федеральный орган определяется Правительством Российской Федерации.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Уполномоченный федеральный орган:</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осуществляет аккредитацию удостоверяющих центров, проводит проверки соблюдения аккредитованными удостоверяющими центрами требований, установленных настоящим Федеральным законом и иными принимаемыми в соответствии с ним нормативными правовыми актами, в том числе требований, на соответствие которым эти удостоверяющие центры были аккредитованы, и в случае выявления несоблюдения этих требований выдает предписания об устранении выявленных нарушений;</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1 в ред. Федерального </w:t>
      </w:r>
      <w:hyperlink r:id="rId43"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осуществляет функции головного удостоверяющего центра в отношении аккредитованных удостоверяющих центров.</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2 ст. 8 дополняется п. 3 (</w:t>
            </w:r>
            <w:hyperlink r:id="rId44"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45"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Уполномоченный федеральный орган обязан обеспечить хранение следующей указанной в настоящей части информации и круглосуточный беспрепятственный доступ к ней с использованием информационно-телекоммуникационных сетей:</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наименования, адреса аккредитованных удостоверяющих центров;</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lastRenderedPageBreak/>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3 ст. 8 дополняется п. 1.1 (</w:t>
            </w:r>
            <w:hyperlink r:id="rId46"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47"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реестр выданных уполномоченным федеральным органом квалифицированных сертификатов;</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48"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перечень удостоверяющих центров, аккредитация которых досрочно прекращена;</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49"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bookmarkStart w:id="1" w:name="P129"/>
      <w:bookmarkEnd w:id="1"/>
      <w:r w:rsidRPr="00A917FA">
        <w:rPr>
          <w:rFonts w:ascii="Times New Roman" w:hAnsi="Times New Roman" w:cs="Times New Roman"/>
          <w:szCs w:val="22"/>
        </w:rPr>
        <w:t>4) перечень аккредитованных удостоверяющих центров, аккредитация которых приостановлена;</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5) перечень аккредитованных удостоверяющих центров, деятельность которых прекращена;</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3 ст. 8 дополняется п. 5.1 - 5.3 (</w:t>
            </w:r>
            <w:hyperlink r:id="rId50"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51"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6) реестры выданных аккредитованными удостоверяющими центрами квалифицированных сертификатов, переданные в уполномоченный федеральный орган в соответствии со </w:t>
      </w:r>
      <w:hyperlink w:anchor="P306" w:history="1">
        <w:r w:rsidRPr="00A917FA">
          <w:rPr>
            <w:rFonts w:ascii="Times New Roman" w:hAnsi="Times New Roman" w:cs="Times New Roman"/>
            <w:color w:val="0000FF"/>
            <w:szCs w:val="22"/>
          </w:rPr>
          <w:t>статьей 15</w:t>
        </w:r>
      </w:hyperlink>
      <w:r w:rsidRPr="00A917FA">
        <w:rPr>
          <w:rFonts w:ascii="Times New Roman" w:hAnsi="Times New Roman" w:cs="Times New Roman"/>
          <w:szCs w:val="22"/>
        </w:rPr>
        <w:t xml:space="preserve"> настоящего Федерального закона.</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52"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4.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информационных технологий, устанавливает:</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1) </w:t>
      </w:r>
      <w:hyperlink r:id="rId53" w:history="1">
        <w:r w:rsidRPr="00A917FA">
          <w:rPr>
            <w:rFonts w:ascii="Times New Roman" w:hAnsi="Times New Roman" w:cs="Times New Roman"/>
            <w:color w:val="0000FF"/>
            <w:szCs w:val="22"/>
          </w:rPr>
          <w:t>порядок</w:t>
        </w:r>
      </w:hyperlink>
      <w:r w:rsidRPr="00A917FA">
        <w:rPr>
          <w:rFonts w:ascii="Times New Roman" w:hAnsi="Times New Roman" w:cs="Times New Roman"/>
          <w:szCs w:val="22"/>
        </w:rPr>
        <w:t xml:space="preserve"> передачи реестров выданных аккредитованными удостоверяющими центрами квалифицированных сертификатов и иной информации в уполномоченный федеральный орган в случае прекращения деятельности аккредитованного удостоверяющего центра;</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54"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п. 2 ч. 4 ст. 8 вносятся изменения (</w:t>
            </w:r>
            <w:hyperlink r:id="rId55"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56"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2) </w:t>
      </w:r>
      <w:hyperlink r:id="rId57" w:history="1">
        <w:r w:rsidRPr="00A917FA">
          <w:rPr>
            <w:rFonts w:ascii="Times New Roman" w:hAnsi="Times New Roman" w:cs="Times New Roman"/>
            <w:color w:val="0000FF"/>
            <w:szCs w:val="22"/>
          </w:rPr>
          <w:t>порядок</w:t>
        </w:r>
      </w:hyperlink>
      <w:r w:rsidRPr="00A917FA">
        <w:rPr>
          <w:rFonts w:ascii="Times New Roman" w:hAnsi="Times New Roman" w:cs="Times New Roman"/>
          <w:szCs w:val="22"/>
        </w:rPr>
        <w:t xml:space="preserve"> формирования и ведения реестров выданных аккредитованными удостоверяющими центрами квалифицированных сертификатов, а также предоставления информации из таких реестров;</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58"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п. 3 ч. 4 ст. 8 вносятся изменения (</w:t>
            </w:r>
            <w:hyperlink r:id="rId59"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60"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3) </w:t>
      </w:r>
      <w:hyperlink r:id="rId61" w:history="1">
        <w:r w:rsidRPr="00A917FA">
          <w:rPr>
            <w:rFonts w:ascii="Times New Roman" w:hAnsi="Times New Roman" w:cs="Times New Roman"/>
            <w:color w:val="0000FF"/>
            <w:szCs w:val="22"/>
          </w:rPr>
          <w:t>правила</w:t>
        </w:r>
      </w:hyperlink>
      <w:r w:rsidRPr="00A917FA">
        <w:rPr>
          <w:rFonts w:ascii="Times New Roman" w:hAnsi="Times New Roman" w:cs="Times New Roman"/>
          <w:szCs w:val="22"/>
        </w:rPr>
        <w:t xml:space="preserve"> аккредитации удостоверяющих центров, </w:t>
      </w:r>
      <w:hyperlink r:id="rId62" w:history="1">
        <w:r w:rsidRPr="00A917FA">
          <w:rPr>
            <w:rFonts w:ascii="Times New Roman" w:hAnsi="Times New Roman" w:cs="Times New Roman"/>
            <w:color w:val="0000FF"/>
            <w:szCs w:val="22"/>
          </w:rPr>
          <w:t>порядок</w:t>
        </w:r>
      </w:hyperlink>
      <w:r w:rsidRPr="00A917FA">
        <w:rPr>
          <w:rFonts w:ascii="Times New Roman" w:hAnsi="Times New Roman" w:cs="Times New Roman"/>
          <w:szCs w:val="22"/>
        </w:rPr>
        <w:t xml:space="preserve"> проверки соблюдения аккредитованными удостоверяющими центрами требований, которые установлены настоящим Федеральным законом и иными принимаемыми в соответствии с ним нормативными правовыми актами, в том числе требований, на соответствие которым эти удостоверяющие центры были аккредитованы;</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63"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п. 4 ч. 4 ст. 8 вносятся изменения (</w:t>
            </w:r>
            <w:hyperlink r:id="rId64"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65"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bookmarkStart w:id="2" w:name="P148"/>
      <w:bookmarkEnd w:id="2"/>
      <w:r w:rsidRPr="00A917FA">
        <w:rPr>
          <w:rFonts w:ascii="Times New Roman" w:hAnsi="Times New Roman" w:cs="Times New Roman"/>
          <w:szCs w:val="22"/>
        </w:rPr>
        <w:t xml:space="preserve">4) </w:t>
      </w:r>
      <w:hyperlink r:id="rId66" w:history="1">
        <w:r w:rsidRPr="00A917FA">
          <w:rPr>
            <w:rFonts w:ascii="Times New Roman" w:hAnsi="Times New Roman" w:cs="Times New Roman"/>
            <w:color w:val="0000FF"/>
            <w:szCs w:val="22"/>
          </w:rPr>
          <w:t>требования</w:t>
        </w:r>
      </w:hyperlink>
      <w:r w:rsidRPr="00A917FA">
        <w:rPr>
          <w:rFonts w:ascii="Times New Roman" w:hAnsi="Times New Roman" w:cs="Times New Roman"/>
          <w:szCs w:val="22"/>
        </w:rPr>
        <w:t xml:space="preserve"> к порядку реализации функций аккредитованного удостоверяющего центра и исполнения его обязанностей, установленных настоящим Федеральным законом и иными принимаемыми в соответствии с ним нормативными правовыми актами, по согласованию с федеральным органом исполнительной власти в области обеспечения безопасности;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4 введен Федеральным </w:t>
      </w:r>
      <w:hyperlink r:id="rId67"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5) формат электронной подписи, обязательный для реализации всеми средствами электронной </w:t>
      </w:r>
      <w:r w:rsidRPr="00A917FA">
        <w:rPr>
          <w:rFonts w:ascii="Times New Roman" w:hAnsi="Times New Roman" w:cs="Times New Roman"/>
          <w:szCs w:val="22"/>
        </w:rPr>
        <w:lastRenderedPageBreak/>
        <w:t>подписи, по согласованию с федеральным органом исполнительной власти в области обеспечения безопасности.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5 введен Федеральным </w:t>
      </w:r>
      <w:hyperlink r:id="rId68"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4 ст. 8 дополняется п. 6 - 7 (</w:t>
            </w:r>
            <w:hyperlink r:id="rId69"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70"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5. Федеральный орган исполнительной власти в области обеспечения безопасности: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1) по согласованию с уполномоченным федеральным органом устанавливает </w:t>
      </w:r>
      <w:hyperlink r:id="rId71" w:history="1">
        <w:r w:rsidRPr="00A917FA">
          <w:rPr>
            <w:rFonts w:ascii="Times New Roman" w:hAnsi="Times New Roman" w:cs="Times New Roman"/>
            <w:color w:val="0000FF"/>
            <w:szCs w:val="22"/>
          </w:rPr>
          <w:t>требования</w:t>
        </w:r>
      </w:hyperlink>
      <w:r w:rsidRPr="00A917FA">
        <w:rPr>
          <w:rFonts w:ascii="Times New Roman" w:hAnsi="Times New Roman" w:cs="Times New Roman"/>
          <w:szCs w:val="22"/>
        </w:rPr>
        <w:t xml:space="preserve"> к форме квалифицированного сертификата и правила подтверждения владения ключом электронной подписи;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1 в ред. Федерального </w:t>
      </w:r>
      <w:hyperlink r:id="rId72"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п. 2 ч. 5 ст. 8 вносятся изменения (</w:t>
            </w:r>
            <w:hyperlink r:id="rId73"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74"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2) устанавливает требования к </w:t>
      </w:r>
      <w:hyperlink r:id="rId75" w:history="1">
        <w:r w:rsidRPr="00A917FA">
          <w:rPr>
            <w:rFonts w:ascii="Times New Roman" w:hAnsi="Times New Roman" w:cs="Times New Roman"/>
            <w:color w:val="0000FF"/>
            <w:szCs w:val="22"/>
          </w:rPr>
          <w:t>средствам</w:t>
        </w:r>
      </w:hyperlink>
      <w:r w:rsidRPr="00A917FA">
        <w:rPr>
          <w:rFonts w:ascii="Times New Roman" w:hAnsi="Times New Roman" w:cs="Times New Roman"/>
          <w:szCs w:val="22"/>
        </w:rPr>
        <w:t xml:space="preserve"> электронной подписи и </w:t>
      </w:r>
      <w:hyperlink r:id="rId76" w:history="1">
        <w:r w:rsidRPr="00A917FA">
          <w:rPr>
            <w:rFonts w:ascii="Times New Roman" w:hAnsi="Times New Roman" w:cs="Times New Roman"/>
            <w:color w:val="0000FF"/>
            <w:szCs w:val="22"/>
          </w:rPr>
          <w:t>средствам</w:t>
        </w:r>
      </w:hyperlink>
      <w:r w:rsidRPr="00A917FA">
        <w:rPr>
          <w:rFonts w:ascii="Times New Roman" w:hAnsi="Times New Roman" w:cs="Times New Roman"/>
          <w:szCs w:val="22"/>
        </w:rPr>
        <w:t xml:space="preserve"> удостоверяющего центра;</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5 ст. 8 дополняется п. 2.1 (</w:t>
            </w:r>
            <w:hyperlink r:id="rId77"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78"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осуществляет подтверждение соответствия средств электронной подписи и средств удостоверяющего центра требованиям, установленным в соответствии с настоящим Федеральным законом, и публикует перечень таких средств;</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п. 4 ч. 5 ст. 8 излагается в новой редакции (</w:t>
            </w:r>
            <w:hyperlink r:id="rId79"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80"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4) по согласованию с уполномоченным федеральным органом устанавливает дополнительные требования к порядку реализации функций аккредитованного удостоверяющего центра и исполнения его обязанностей, а также к обеспечению информационной безопасности аккредитованного удостоверяющего центра.</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4 введен Федеральным </w:t>
      </w:r>
      <w:hyperlink r:id="rId81"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bookmarkStart w:id="3" w:name="P168"/>
      <w:bookmarkEnd w:id="3"/>
      <w:r w:rsidRPr="00A917FA">
        <w:rPr>
          <w:rFonts w:ascii="Times New Roman" w:hAnsi="Times New Roman" w:cs="Times New Roman"/>
          <w:szCs w:val="22"/>
        </w:rPr>
        <w:t>Статья 9. Использование простой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Электронный документ считается подписанным простой электронной подписью при выполнении в том числе одного из следующих условий:</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простая электронная подпись содержится в самом электронном документе;</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ключ простой электронной подписи применяется в соответствии с правилами, установленными оператором информационной системы, с использованием которой осуществляются создание и (или) отправка электронного документа, и в созданном и (или) отправленном электронном документе содержится информация, указывающая на лицо, от имени которого был создан и (или) отправлен электронный документ.</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Нормативные правовые акты и (или) соглашения между участниками электронного взаимодействия, устанавливающие случаи признания электронных документов, подписанных простой электронной подписью, равнозначными документам на бумажных носителях, подписанным собственноручной подписью, должны предусматривать, в частности: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правила определения лица, подписывающего электронный документ, по его простой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обязанность лица, создающего и (или) использующего ключ простой электронной подписи, соблюдать его конфиденциальность.</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3. К отношениям, связанным с использованием простой электронной подписи, в том числе с созданием и использованием ключа простой электронной подписи, не применяются правила, установленные </w:t>
      </w:r>
      <w:hyperlink w:anchor="P179" w:history="1">
        <w:r w:rsidRPr="00A917FA">
          <w:rPr>
            <w:rFonts w:ascii="Times New Roman" w:hAnsi="Times New Roman" w:cs="Times New Roman"/>
            <w:color w:val="0000FF"/>
            <w:szCs w:val="22"/>
          </w:rPr>
          <w:t>статьями 10</w:t>
        </w:r>
      </w:hyperlink>
      <w:r w:rsidRPr="00A917FA">
        <w:rPr>
          <w:rFonts w:ascii="Times New Roman" w:hAnsi="Times New Roman" w:cs="Times New Roman"/>
          <w:szCs w:val="22"/>
        </w:rPr>
        <w:t xml:space="preserve"> - </w:t>
      </w:r>
      <w:hyperlink w:anchor="P455" w:history="1">
        <w:r w:rsidRPr="00A917FA">
          <w:rPr>
            <w:rFonts w:ascii="Times New Roman" w:hAnsi="Times New Roman" w:cs="Times New Roman"/>
            <w:color w:val="0000FF"/>
            <w:szCs w:val="22"/>
          </w:rPr>
          <w:t>18</w:t>
        </w:r>
      </w:hyperlink>
      <w:r w:rsidRPr="00A917FA">
        <w:rPr>
          <w:rFonts w:ascii="Times New Roman" w:hAnsi="Times New Roman" w:cs="Times New Roman"/>
          <w:szCs w:val="22"/>
        </w:rPr>
        <w:t xml:space="preserve"> настоящего Федерального закона.</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lastRenderedPageBreak/>
        <w:t xml:space="preserve">4. Использование простой электронной подписи для подписания электронных документов, содержащих </w:t>
      </w:r>
      <w:hyperlink r:id="rId82" w:history="1">
        <w:r w:rsidRPr="00A917FA">
          <w:rPr>
            <w:rFonts w:ascii="Times New Roman" w:hAnsi="Times New Roman" w:cs="Times New Roman"/>
            <w:color w:val="0000FF"/>
            <w:szCs w:val="22"/>
          </w:rPr>
          <w:t>сведения</w:t>
        </w:r>
      </w:hyperlink>
      <w:r w:rsidRPr="00A917FA">
        <w:rPr>
          <w:rFonts w:ascii="Times New Roman" w:hAnsi="Times New Roman" w:cs="Times New Roman"/>
          <w:szCs w:val="22"/>
        </w:rPr>
        <w:t>, составляющие государственную тайну, или в информационной системе, содержащей сведения, составляющие государственную тайну, не допускается.</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bookmarkStart w:id="4" w:name="P179"/>
      <w:bookmarkEnd w:id="4"/>
      <w:r w:rsidRPr="00A917FA">
        <w:rPr>
          <w:rFonts w:ascii="Times New Roman" w:hAnsi="Times New Roman" w:cs="Times New Roman"/>
          <w:szCs w:val="22"/>
        </w:rPr>
        <w:t>Статья 10. Обязанности участников электронного взаимодействия при использовании усиленных электронных подписей</w:t>
      </w:r>
    </w:p>
    <w:p w:rsidR="00A917FA" w:rsidRPr="00A917FA" w:rsidRDefault="00A917FA" w:rsidP="00A917FA">
      <w:pPr>
        <w:pStyle w:val="ConsPlusNormal"/>
        <w:ind w:firstLine="540"/>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абз. 1 ст. 10 излагается в новой редакции (</w:t>
            </w:r>
            <w:hyperlink r:id="rId83"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84"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При использовании усиленных электронных подписей участники электронного взаимодействия обязаны:</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обеспечивать конфиденциальность ключей электронных подписей, в частности не допускать использование принадлежащих им ключей электронных подписей без их согласия;</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уведомлять удостоверяющий центр, выдавший сертификат ключа проверки электронной подписи, и иных участников электронного взаимодействия о нарушении конфиденциальности ключа электронной подписи в течение не более чем одного рабочего дня со дня получения информации о таком нарушении;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не использовать ключ электронной подписи при наличии оснований полагать, что конфиденциальность данного ключа нарушена;</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4) использовать для создания и проверки квалифицированных электронных подписей, создания ключей квалифицированных электронных подписей и ключей их проверки средства электронной подписи, имеющие подтверждение соответствия требованиям, установленным в соответствии с настоящим Федеральным законом.</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85"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ст. 10 дополняется ч. 2 (</w:t>
            </w:r>
            <w:hyperlink r:id="rId86"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87"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r w:rsidRPr="00A917FA">
        <w:rPr>
          <w:rFonts w:ascii="Times New Roman" w:hAnsi="Times New Roman" w:cs="Times New Roman"/>
          <w:szCs w:val="22"/>
        </w:rPr>
        <w:t>Статья 11. Признание квалифицированной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Квалифицированная электронная подпись признается действительной до тех пор, пока решением суда не установлено иное, при одновременном соблюдении следующих условий:</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квалифицированный сертификат действителен на момент подписания электронного документа (при наличии достоверной информации о моменте подписания электронного документа) или на день проверки действительности указанного сертификата, если момент подписания электронного документа не определен;</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имеется положительный результат проверки принадлежности владельцу квалифицированного сертификата квалифицированной электронной подписи, с помощью которой подписан электронный документ, и подтверждено отсутствие изменений, внесенных в этот документ после его подписания. При этом проверка осуществляется с использованием средств электронной подписи, имеющих подтверждение соответствия требованиям, установленным в соответствии с настоящим Федеральным законом, и с использованием квалифицированного сертификата лица, подписавшего электронный документ;</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88"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п. 4 ст. 11 утрачивает силу (</w:t>
            </w:r>
            <w:hyperlink r:id="rId89"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4) квалифицированная электронная подпись используется с учетом ограничений, содержащихся в квалифицированном сертификате лица, подписывающего электронный документ (если такие ограничения установлены).</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r w:rsidRPr="00A917FA">
        <w:rPr>
          <w:rFonts w:ascii="Times New Roman" w:hAnsi="Times New Roman" w:cs="Times New Roman"/>
          <w:szCs w:val="22"/>
        </w:rPr>
        <w:lastRenderedPageBreak/>
        <w:t>Статья 12. Средства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Для создания и проверки электронной подписи, создания ключа электронной подписи и ключа проверки электронной подписи должны использоваться средства электронной подписи, которые:</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позволяют установить факт изменения подписанного электронного документа после момента его подписания;</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обеспечивают практическую невозможность вычисления ключа электронной подписи из электронной подписи или из ключа ее проверки;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позволяют создать электронную подпись в формате, устанавливаемом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и обеспечивающем возможность ее проверки всеми средствами электронной подписи.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3 введен Федеральным </w:t>
      </w:r>
      <w:hyperlink r:id="rId90"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bookmarkStart w:id="5" w:name="P210"/>
      <w:bookmarkEnd w:id="5"/>
      <w:r w:rsidRPr="00A917FA">
        <w:rPr>
          <w:rFonts w:ascii="Times New Roman" w:hAnsi="Times New Roman" w:cs="Times New Roman"/>
          <w:szCs w:val="22"/>
        </w:rPr>
        <w:t>2. При создании электронной подписи средства электронной подписи должны:</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показывать самостоятельно или с использованием программных, программно-аппаратных и технических средств, необходимых для отображения информации, подписываемой с использованием указанных средств, лицу, осуществляющему создание электронной подписи, содержание информации, подписание которой производится;</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1 в ред. Федерального </w:t>
      </w:r>
      <w:hyperlink r:id="rId91"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создавать электронную подпись только после подтверждения лицом, подписывающим электронный документ, операции по созданию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однозначно показывать, что электронная подпись создана.</w:t>
      </w:r>
    </w:p>
    <w:p w:rsidR="00A917FA" w:rsidRPr="00A917FA" w:rsidRDefault="00A917FA" w:rsidP="00A917FA">
      <w:pPr>
        <w:pStyle w:val="ConsPlusNormal"/>
        <w:ind w:firstLine="540"/>
        <w:jc w:val="both"/>
        <w:rPr>
          <w:rFonts w:ascii="Times New Roman" w:hAnsi="Times New Roman" w:cs="Times New Roman"/>
          <w:szCs w:val="22"/>
        </w:rPr>
      </w:pPr>
      <w:bookmarkStart w:id="6" w:name="P215"/>
      <w:bookmarkEnd w:id="6"/>
      <w:r w:rsidRPr="00A917FA">
        <w:rPr>
          <w:rFonts w:ascii="Times New Roman" w:hAnsi="Times New Roman" w:cs="Times New Roman"/>
          <w:szCs w:val="22"/>
        </w:rPr>
        <w:t>3. При проверке электронной подписи средства электронной подписи должны:</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п. 1 ч. 3 ст. 12 вносятся изменения (</w:t>
            </w:r>
            <w:hyperlink r:id="rId92"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93"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показывать самостоятельно или с использованием программных, программно-аппаратных и технических средств, необходимых для отображения информации, подписанной с использованием указанных средств, содержание электронного документа, подписанного электронной подписью;</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1 в ред. Федерального </w:t>
      </w:r>
      <w:hyperlink r:id="rId94"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показывать информацию о внесении изменений в подписанный электронной подписью электронный документ;</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указывать на лицо, с использованием ключа электронной подписи которого подписаны электронные документы.</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4. Средства электронной подписи, предназначенные для создания электронных подписей в электронных документах, содержащих </w:t>
      </w:r>
      <w:hyperlink r:id="rId95" w:history="1">
        <w:r w:rsidRPr="00A917FA">
          <w:rPr>
            <w:rFonts w:ascii="Times New Roman" w:hAnsi="Times New Roman" w:cs="Times New Roman"/>
            <w:color w:val="0000FF"/>
            <w:szCs w:val="22"/>
          </w:rPr>
          <w:t>сведения</w:t>
        </w:r>
      </w:hyperlink>
      <w:r w:rsidRPr="00A917FA">
        <w:rPr>
          <w:rFonts w:ascii="Times New Roman" w:hAnsi="Times New Roman" w:cs="Times New Roman"/>
          <w:szCs w:val="22"/>
        </w:rPr>
        <w:t>, составляющие государственную тайну, или предназначенные для использования в информационной системе, содержащей сведения, составляющие государственную тайну, подлежат подтверждению соответствия обязательным требованиям по защите сведений соответствующей степени секретности в соответствии с законодательством Российской Федерации. Средства электронной подписи, предназначенные для создания электронных подписей в электронных документах, содержащих информацию ограниченного доступа (в том числе персональные данные), не должны нарушать конфиденциальность такой информации.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5. Требования </w:t>
      </w:r>
      <w:hyperlink w:anchor="P210" w:history="1">
        <w:r w:rsidRPr="00A917FA">
          <w:rPr>
            <w:rFonts w:ascii="Times New Roman" w:hAnsi="Times New Roman" w:cs="Times New Roman"/>
            <w:color w:val="0000FF"/>
            <w:szCs w:val="22"/>
          </w:rPr>
          <w:t>частей 2</w:t>
        </w:r>
      </w:hyperlink>
      <w:r w:rsidRPr="00A917FA">
        <w:rPr>
          <w:rFonts w:ascii="Times New Roman" w:hAnsi="Times New Roman" w:cs="Times New Roman"/>
          <w:szCs w:val="22"/>
        </w:rPr>
        <w:t xml:space="preserve"> и </w:t>
      </w:r>
      <w:hyperlink w:anchor="P215" w:history="1">
        <w:r w:rsidRPr="00A917FA">
          <w:rPr>
            <w:rFonts w:ascii="Times New Roman" w:hAnsi="Times New Roman" w:cs="Times New Roman"/>
            <w:color w:val="0000FF"/>
            <w:szCs w:val="22"/>
          </w:rPr>
          <w:t>3</w:t>
        </w:r>
      </w:hyperlink>
      <w:r w:rsidRPr="00A917FA">
        <w:rPr>
          <w:rFonts w:ascii="Times New Roman" w:hAnsi="Times New Roman" w:cs="Times New Roman"/>
          <w:szCs w:val="22"/>
        </w:rPr>
        <w:t xml:space="preserve"> настоящей статьи не применяются к средствам электронной подписи, используемым для автоматического создания и (или) автоматической проверки электронных подписей в информационной системе.</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bookmarkStart w:id="7" w:name="P225"/>
      <w:bookmarkEnd w:id="7"/>
      <w:r w:rsidRPr="00A917FA">
        <w:rPr>
          <w:rFonts w:ascii="Times New Roman" w:hAnsi="Times New Roman" w:cs="Times New Roman"/>
          <w:szCs w:val="22"/>
        </w:rPr>
        <w:t>Статья 13. Удостоверяющий центр</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Удостоверяющий центр:</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lastRenderedPageBreak/>
              <w:t>С 01.07.2020 п. 1 ч. 1 ст. 13 излагается в новой редакции (</w:t>
            </w:r>
            <w:hyperlink r:id="rId96"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97"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lastRenderedPageBreak/>
        <w:t xml:space="preserve">1) создает сертификаты ключей проверки электронных подписей и выдает такие сертификаты лицам, обратившимся за их получением (заявителям), при условии установления личности получателя сертификата (заявителя) либо полномочия лица, выступающего от имени заявителя, по обращению за получением данного сертификата с учетом требований, установленных в соответствии с </w:t>
      </w:r>
      <w:hyperlink w:anchor="P148" w:history="1">
        <w:r w:rsidRPr="00A917FA">
          <w:rPr>
            <w:rFonts w:ascii="Times New Roman" w:hAnsi="Times New Roman" w:cs="Times New Roman"/>
            <w:color w:val="0000FF"/>
            <w:szCs w:val="22"/>
          </w:rPr>
          <w:t>пунктом 4 части 4 статьи 8</w:t>
        </w:r>
      </w:hyperlink>
      <w:r w:rsidRPr="00A917FA">
        <w:rPr>
          <w:rFonts w:ascii="Times New Roman" w:hAnsi="Times New Roman" w:cs="Times New Roman"/>
          <w:szCs w:val="22"/>
        </w:rPr>
        <w:t xml:space="preserve"> настоящего Федерального закона;</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98"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1.1) осуществляет в соответствии с правилами подтверждения владения ключом электронной подписи подтверждение владения заявителем ключом электронной подписи, соответствующим ключу проверки электронной подписи, указанному им для получения сертификата ключа проверки электронной подписи;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1.1 введен Федеральным </w:t>
      </w:r>
      <w:hyperlink r:id="rId99"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устанавливает сроки действия сертификатов ключей проверки электронных подписей;</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аннулирует выданные этим удостоверяющим центром сертификаты ключей проверки электронных подписей;</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4) выдает по обращению заявителя средства электронной подписи, содержащие ключ электронной подписи и ключ проверки электронной подписи (в том числе созданные удостоверяющим центром) или обеспечивающие возможность создания ключа электронной подписи и ключа проверки электронной подписи заявителем;</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5) ведет реестр выданных и аннулированных этим удостоверяющим центром сертификатов ключей проверки электронных подписей (далее - реестр сертификатов), в том числе включающий в себя информацию, содержащуюся в выданных этим удостоверяющим центром сертификатах ключей проверки электронных подписей, и информацию о датах прекращения действия или аннулирования сертификатов ключей проверки электронных подписей и об основаниях таких прекращения или аннулирования;</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6) устанавливает порядок ведения реестра сертификатов, не являющихся квалифицированными, и порядок доступа к нему, а также обеспечивает доступ лиц к информации, содержащейся в реестре сертификатов, в том числе с использованием информационно-телекоммуникационной сети "Интернет";</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7) создает по обращениям заявителей ключи электронных подписей и ключи проверки электронных подписей;</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8) проверяет уникальность ключей проверки электронных подписей в реестре сертификатов;</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9) осуществляет по обращениям участников электронного взаимодействия проверку электронных подписей;</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10) осуществляет иную связанную с использованием электронной подписи деятельность.</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Удостоверяющий центр обязан:</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п. 1 ч. 2 ст. 13 вносятся изменения (</w:t>
            </w:r>
            <w:hyperlink r:id="rId100"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01"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информировать в письменной форме заявителей об условиях и о порядке использования электронных подписей и средств электронной подписи, о рисках, связанных с использованием электронных подписей, и о мерах, необходимых для обеспечения безопасности электронных подписей и их проверки;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обеспечивать актуальность информации, содержащейся в реестре сертификатов, и ее защиту от неправомерного доступа, уничтожения, модификации, блокирования, иных неправомерных действий;</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предоставлять безвозмездно любому лицу по его обращению в соответствии с установленным порядком доступа к реестру сертификатов информацию, содержащуюся в реестре сертификатов, в том числе информацию об аннулировании сертификата ключа проверки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4) обеспечивать конфиденциальность созданных удостоверяющим центром ключей электронных подписей;</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5) отказать заявителю в создании сертификата ключа проверки электронной подписи в случае, </w:t>
      </w:r>
      <w:r w:rsidRPr="00A917FA">
        <w:rPr>
          <w:rFonts w:ascii="Times New Roman" w:hAnsi="Times New Roman" w:cs="Times New Roman"/>
          <w:szCs w:val="22"/>
        </w:rPr>
        <w:lastRenderedPageBreak/>
        <w:t>если не было подтверждено то, что заявитель владеет ключом электронной подписи, который соответствует ключу проверки электронной подписи, указанному заявителем для получения сертификата ключа проверки электронной подписи;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5 введен Федеральным </w:t>
      </w:r>
      <w:hyperlink r:id="rId102"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6) отказать заявителю в создании сертификата ключа проверки электронной подписи в случае отрицательного результата проверки в реестре сертификатов уникальности ключа проверки электронной подписи, указанного заявителем для получения сертификата ключа проверки электронной подписи.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6 введен Федеральным </w:t>
      </w:r>
      <w:hyperlink r:id="rId103"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2 ст. 13 дополняется п. 7 (</w:t>
            </w:r>
            <w:hyperlink r:id="rId104"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05"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2.1. Удостоверяющему центру запрещается указывать в создаваемом им сертификате ключа проверки электронной подписи ключ проверки электронной подписи, который содержится в сертификате ключа проверки электронной подписи, выданном этому удостоверяющему центру любым другим удостоверяющим центром.</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2.1 введена Федеральным </w:t>
      </w:r>
      <w:hyperlink r:id="rId106"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Удостоверяющий центр в соответствии с законодательством Российской Федерации несет ответственность за вред, причиненный третьим лицам в результате:</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неисполнения или ненадлежащего исполнения обязательств, вытекающих из договора оказания услуг удостоверяющим центром;</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неисполнения или ненадлежащего исполнения обязанностей, предусмотренных настоящим Федеральным законом.</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4 ст. 13 излагается в новой редакции (</w:t>
            </w:r>
            <w:hyperlink r:id="rId107"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08"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bookmarkStart w:id="8" w:name="P263"/>
      <w:bookmarkEnd w:id="8"/>
      <w:r w:rsidRPr="00A917FA">
        <w:rPr>
          <w:rFonts w:ascii="Times New Roman" w:hAnsi="Times New Roman" w:cs="Times New Roman"/>
          <w:szCs w:val="22"/>
        </w:rPr>
        <w:t xml:space="preserve">4. Удостоверяющий центр вправе наделить третьих лиц (далее - доверенные лица) полномочиями по вручению сертификатов ключей проверки электронных подписей от имени этого удостоверяющего центра При вручении сертификата ключа проверки электронной подписи доверенное лицо обязано установить личность получателя сертификата (заявителя) либо полномочия лица, выступающего от имени заявителя, по обращению за получением данного сертификата в соответствии с порядком реализации функций удостоверяющего центра и исполнения его обязанностей, установленным наделившим указанное доверенное лицо полномочиями по вручению сертификатов ключей проверки электронной подписи удостоверяющим центром с учетом предусмотренных </w:t>
      </w:r>
      <w:hyperlink w:anchor="P148" w:history="1">
        <w:r w:rsidRPr="00A917FA">
          <w:rPr>
            <w:rFonts w:ascii="Times New Roman" w:hAnsi="Times New Roman" w:cs="Times New Roman"/>
            <w:color w:val="0000FF"/>
            <w:szCs w:val="22"/>
          </w:rPr>
          <w:t>пунктом 4 части 4 статьи 8</w:t>
        </w:r>
      </w:hyperlink>
      <w:r w:rsidRPr="00A917FA">
        <w:rPr>
          <w:rFonts w:ascii="Times New Roman" w:hAnsi="Times New Roman" w:cs="Times New Roman"/>
          <w:szCs w:val="22"/>
        </w:rPr>
        <w:t xml:space="preserve"> настоящего Федерального закона требований.</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4 в ред. Федерального </w:t>
      </w:r>
      <w:hyperlink r:id="rId109"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5. Удостоверяющий центр, указанный в </w:t>
      </w:r>
      <w:hyperlink w:anchor="P263" w:history="1">
        <w:r w:rsidRPr="00A917FA">
          <w:rPr>
            <w:rFonts w:ascii="Times New Roman" w:hAnsi="Times New Roman" w:cs="Times New Roman"/>
            <w:color w:val="0000FF"/>
            <w:szCs w:val="22"/>
          </w:rPr>
          <w:t>части 4</w:t>
        </w:r>
      </w:hyperlink>
      <w:r w:rsidRPr="00A917FA">
        <w:rPr>
          <w:rFonts w:ascii="Times New Roman" w:hAnsi="Times New Roman" w:cs="Times New Roman"/>
          <w:szCs w:val="22"/>
        </w:rPr>
        <w:t xml:space="preserve"> настоящей статьи, по отношению к доверенным лицам является головным удостоверяющим центром и выполняет следующие функции: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осуществляет проверку электронных подписей, ключи проверки которых указаны в выданных доверенными лицами сертификатах ключей проверки электронных подписей;</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обеспечивает электронное взаимодействие доверенных лиц между собой, а также доверенных лиц с удостоверяющим центром.</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6. Информация, внесенная в реестр сертификатов, подлежит хранению в течение всего срока деятельности удостоверяющего центра, если более короткий срок не установлен нормативными правовыми актами. В случае прекращения деятельности удостоверяющего центра без перехода его функций другим лицам он должен уведомить об этом в письменной форме владельцев сертификатов ключей проверки электронных подписей, которые выданы этим удостоверяющим центром и срок действия которых не истек, не менее чем за один месяц до даты прекращения деятельности этого удостоверяющего центра. В указанном случае после завершения деятельности удостоверяющего центра информация, внесенная в реестр сертификатов, должна быть уничтожена. В случае прекращения деятельности удостоверяющего центра с переходом его функций другим лицам он должен уведомить об этом в письменной форме владельцев сертификатов ключей проверки </w:t>
      </w:r>
      <w:r w:rsidRPr="00A917FA">
        <w:rPr>
          <w:rFonts w:ascii="Times New Roman" w:hAnsi="Times New Roman" w:cs="Times New Roman"/>
          <w:szCs w:val="22"/>
        </w:rPr>
        <w:lastRenderedPageBreak/>
        <w:t>электронных подписей, которые выданы этим удостоверяющим центром и срок действия которых не истек, не менее чем за один месяц до даты передачи своих функций. В указанном случае после завершения деятельности удостоверяющего центра информация, внесенная в реестр сертификатов, должна быть передана лицу, к которому перешли функции удостоверяющего центра, прекратившего свою деятельность.</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7. Порядок реализации функций удостоверяющего центра, осуществления его прав и исполнения обязанностей, определенных настоящей статьей, устанавливается удостоверяющим центром самостоятельно, если иное не установлено настоящим Федеральным законом и иными федеральными законами или принимаемыми в соответствии с ними нормативными правовыми актами либо соглашением между участниками электронного взаимодействия.</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110"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8. Договор об оказании услуг удостоверяющим центром, осуществляющим свою деятельность в отношении неограниченного круга лиц с использованием информационной системы общего пользования, является публичным договором.</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r w:rsidRPr="00A917FA">
        <w:rPr>
          <w:rFonts w:ascii="Times New Roman" w:hAnsi="Times New Roman" w:cs="Times New Roman"/>
          <w:szCs w:val="22"/>
        </w:rPr>
        <w:t>Статья 14. Сертификат ключа проверки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Удостоверяющий центр осуществляет создание и выдачу сертификата ключа проверки электронной подписи на основании соглашения между удостоверяющим центром и заявителем.</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Сертификат ключа проверки электронной подписи должен содержать следующую информацию:</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уникальный номер сертификата ключа проверки электронной подписи, даты начала и окончания срока действия такого сертификата;</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1 в ред. Федерального </w:t>
      </w:r>
      <w:hyperlink r:id="rId111"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фамилия, имя и отчество (если имеется) - для физических лиц, наименование и место нахождения - для юридических лиц или иная информация, позволяющая идентифицировать владельца сертификата ключа проверки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уникальный ключ проверки электронной подписи;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3 в ред. Федерального </w:t>
      </w:r>
      <w:hyperlink r:id="rId112"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4) наименование используемого средства электронной подписи и (или) стандарты, требованиям которых соответствуют ключ электронной подписи и ключ проверки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5) наименование удостоверяющего центра, который выдал сертификат ключа проверки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6) иная информация, предусмотренная </w:t>
      </w:r>
      <w:hyperlink w:anchor="P422" w:history="1">
        <w:r w:rsidRPr="00A917FA">
          <w:rPr>
            <w:rFonts w:ascii="Times New Roman" w:hAnsi="Times New Roman" w:cs="Times New Roman"/>
            <w:color w:val="0000FF"/>
            <w:szCs w:val="22"/>
          </w:rPr>
          <w:t>частью 2 статьи 17</w:t>
        </w:r>
      </w:hyperlink>
      <w:r w:rsidRPr="00A917FA">
        <w:rPr>
          <w:rFonts w:ascii="Times New Roman" w:hAnsi="Times New Roman" w:cs="Times New Roman"/>
          <w:szCs w:val="22"/>
        </w:rPr>
        <w:t xml:space="preserve"> настоящего Федерального закона, - для квалифицированного сертификата.</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ч. 3 ст. 14 вносятся изменения (</w:t>
            </w:r>
            <w:hyperlink r:id="rId113"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14"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3. В случае выдачи сертификата ключа проверки электронной подписи юридическому лицу в качестве владельца сертификата ключа проверки электронной подписи наряду с указанием наименования юридического лица указывается физическое лицо, действующее от имени юридического лица на основании учредительных документов юридического лица или доверенности. Допускается не указывать в качестве владельца сертификата ключа проверки электронной подписи физическое лицо, действующее от имени юридического лица, в сертификате ключа проверки электронной подписи (в том числе в квалифицированном сертификате), используемом для автоматического создания и (или) автоматической проверки электронных подписей в информационной системе при оказании государственных и муниципальных услуг, исполнении государственных и муниципальных функций, а также в иных случаях, предусмотренных федеральными законами и принимаемыми в соответствии с ними нормативными правовыми актами. Владельцем такого сертификата ключа проверки электронной подписи признается юридическое лицо, информация о котором содержится в таком сертификате. При этом распорядительным актом юридического лица определяется физическое лицо, ответственное за автоматическое создание и (или) автоматическую проверку электронной подписи в информационной системе при оказании государственных и муниципальных услуг, исполнении </w:t>
      </w:r>
      <w:r w:rsidRPr="00A917FA">
        <w:rPr>
          <w:rFonts w:ascii="Times New Roman" w:hAnsi="Times New Roman" w:cs="Times New Roman"/>
          <w:szCs w:val="22"/>
        </w:rPr>
        <w:lastRenderedPageBreak/>
        <w:t>государственных и муниципальных функций, а также в иных случаях, предусмотренных федеральными законами и принимаемыми в соответствии с ними нормативными правовыми актами. В случае отсутствия указанного распорядительного акта лицом, ответственным за автоматическое создание и (или) автоматическую проверку электронной подписи в информационной системе при оказании государственных и муниципальных услуг, исполнении государственных и муниципальных функций, а также в иных случаях, предусмотренных федеральными законами и принимаемыми в соответствии с ними нормативными правовыми актами, является руководитель юридического лица. В случае возложения федеральным законом полномочий по исполнению государственных функций на конкретное должностное лицо ответственным за автоматическое создание и (или) автоматическую проверку электронной подписи в информационной системе при исполнении государственных функций является это должностное лицо.</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115"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28.06.2014 N 184-ФЗ)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4. Удостоверяющий центр вправе выдавать сертификаты ключей проверки электронных подписей как в форме электронных документов, так и в форме документов на бумажном носителе. Владелец сертификата ключа проверки электронной подписи, выданного в форме электронного документа, вправе получить также копию сертификата ключа проверки электронной подписи на бумажном носителе, заверенную удостоверяющим центром.</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5. Сертификат ключа проверки электронной подписи действует с момента его выдачи, если иная дата начала действия такого сертификата не указана в самом сертификате ключа проверки электронной подписи. Информация о сертификате ключа проверки электронной подписи должна быть внесена удостоверяющим центром в реестр сертификатов не позднее указанной в нем даты начала действия такого сертификата.</w:t>
      </w:r>
    </w:p>
    <w:p w:rsidR="00A917FA" w:rsidRPr="00A917FA" w:rsidRDefault="00A917FA" w:rsidP="00A917FA">
      <w:pPr>
        <w:pStyle w:val="ConsPlusNormal"/>
        <w:ind w:firstLine="540"/>
        <w:jc w:val="both"/>
        <w:rPr>
          <w:rFonts w:ascii="Times New Roman" w:hAnsi="Times New Roman" w:cs="Times New Roman"/>
          <w:szCs w:val="22"/>
        </w:rPr>
      </w:pPr>
      <w:bookmarkStart w:id="9" w:name="P291"/>
      <w:bookmarkEnd w:id="9"/>
      <w:r w:rsidRPr="00A917FA">
        <w:rPr>
          <w:rFonts w:ascii="Times New Roman" w:hAnsi="Times New Roman" w:cs="Times New Roman"/>
          <w:szCs w:val="22"/>
        </w:rPr>
        <w:t>6. Сертификат ключа проверки электронной подписи прекращает свое действие:</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в связи с истечением установленного срока его действия;</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на основании заявления владельца сертификата ключа проверки электронной подписи, подаваемого в форме документа на бумажном носителе или в форме электронного документа;</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в случае прекращения деятельности удостоверяющего центра без перехода его функций другим лицам;</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4) в иных случаях, установленных настоящим Федеральным законом, другими федеральными законами, принимаемыми в соответствии с ними нормативными правовыми актами или соглашением между удостоверяющим центром и владельцем сертификата ключа проверки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bookmarkStart w:id="10" w:name="P296"/>
      <w:bookmarkEnd w:id="10"/>
      <w:r w:rsidRPr="00A917FA">
        <w:rPr>
          <w:rFonts w:ascii="Times New Roman" w:hAnsi="Times New Roman" w:cs="Times New Roman"/>
          <w:szCs w:val="22"/>
        </w:rPr>
        <w:t>6.1. Удостоверяющий центр аннулирует сертификат ключа проверки электронной подписи в следующих случаях:</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не подтверждено, что владелец сертификата ключа проверки электронной подписи владеет ключом электронной подписи, соответствующим ключу проверки электронной подписи, указанному в таком сертификате;</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установлено, что содержащийся в таком сертификате ключ проверки электронной подписи уже содержится в ином ранее созданном сертификате ключа проверки электронной подписи;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вступило в силу решение суда, которым, в частности, установлено, что сертификат ключа проверки электронной подписи содержит недостоверную информацию.</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6.1 введена Федеральным </w:t>
      </w:r>
      <w:hyperlink r:id="rId116"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7. Информация о прекращении действия сертификата ключа проверки электронной подписи должна быть внесена удостоверяющим центром в реестр сертификатов в течение двенадцати часов с момента наступления обстоятельств, указанных в </w:t>
      </w:r>
      <w:hyperlink w:anchor="P291" w:history="1">
        <w:r w:rsidRPr="00A917FA">
          <w:rPr>
            <w:rFonts w:ascii="Times New Roman" w:hAnsi="Times New Roman" w:cs="Times New Roman"/>
            <w:color w:val="0000FF"/>
            <w:szCs w:val="22"/>
          </w:rPr>
          <w:t>частях 6</w:t>
        </w:r>
      </w:hyperlink>
      <w:r w:rsidRPr="00A917FA">
        <w:rPr>
          <w:rFonts w:ascii="Times New Roman" w:hAnsi="Times New Roman" w:cs="Times New Roman"/>
          <w:szCs w:val="22"/>
        </w:rPr>
        <w:t xml:space="preserve"> и </w:t>
      </w:r>
      <w:hyperlink w:anchor="P296" w:history="1">
        <w:r w:rsidRPr="00A917FA">
          <w:rPr>
            <w:rFonts w:ascii="Times New Roman" w:hAnsi="Times New Roman" w:cs="Times New Roman"/>
            <w:color w:val="0000FF"/>
            <w:szCs w:val="22"/>
          </w:rPr>
          <w:t>6.1</w:t>
        </w:r>
      </w:hyperlink>
      <w:r w:rsidRPr="00A917FA">
        <w:rPr>
          <w:rFonts w:ascii="Times New Roman" w:hAnsi="Times New Roman" w:cs="Times New Roman"/>
          <w:szCs w:val="22"/>
        </w:rPr>
        <w:t xml:space="preserve"> настоящей статьи, или в течение двенадцати часов с момента, когда удостоверяющему центру стало известно или должно было стать известно о наступлении таких обстоятельств. Действие сертификата ключа проверки электронной подписи прекращается с момента внесения записи об этом в реестр сертификатов.</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7 в ред. Федерального </w:t>
      </w:r>
      <w:hyperlink r:id="rId117"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8. Утратил силу. - Федеральный </w:t>
      </w:r>
      <w:hyperlink r:id="rId118" w:history="1">
        <w:r w:rsidRPr="00A917FA">
          <w:rPr>
            <w:rFonts w:ascii="Times New Roman" w:hAnsi="Times New Roman" w:cs="Times New Roman"/>
            <w:color w:val="0000FF"/>
            <w:szCs w:val="22"/>
          </w:rPr>
          <w:t>закон</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9. Использование аннулированного сертификата ключа проверки электронной подписи не влечет юридических последствий, за исключением тех, которые связаны с его аннулированием. До внесения в реестр сертификатов информации об аннулировании сертификата ключа проверки электронной подписи удостоверяющий центр обязан уведомить владельца сертификата ключа проверки электронной подписи об аннулировании его сертификата ключа проверки электронной подписи путем направления документа на бумажном носителе или электронного документа.</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bookmarkStart w:id="11" w:name="P306"/>
      <w:bookmarkEnd w:id="11"/>
      <w:r w:rsidRPr="00A917FA">
        <w:rPr>
          <w:rFonts w:ascii="Times New Roman" w:hAnsi="Times New Roman" w:cs="Times New Roman"/>
          <w:szCs w:val="22"/>
        </w:rPr>
        <w:t>Статья 15. Аккредитованный удостоверяющий центр</w:t>
      </w:r>
    </w:p>
    <w:p w:rsidR="00A917FA" w:rsidRPr="00A917FA" w:rsidRDefault="00A917FA" w:rsidP="00A917FA">
      <w:pPr>
        <w:pStyle w:val="ConsPlusNormal"/>
        <w:ind w:firstLine="540"/>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 xml:space="preserve">Об аккредитации госорганов, осуществляющих функции удостоверяющих центров, см. </w:t>
            </w:r>
            <w:hyperlink r:id="rId119" w:history="1">
              <w:r w:rsidRPr="00A917FA">
                <w:rPr>
                  <w:rFonts w:ascii="Times New Roman" w:hAnsi="Times New Roman" w:cs="Times New Roman"/>
                  <w:color w:val="0000FF"/>
                  <w:szCs w:val="22"/>
                </w:rPr>
                <w:t>ч. 6 ст. 3</w:t>
              </w:r>
            </w:hyperlink>
            <w:r w:rsidRPr="00A917FA">
              <w:rPr>
                <w:rFonts w:ascii="Times New Roman" w:hAnsi="Times New Roman" w:cs="Times New Roman"/>
                <w:color w:val="392C69"/>
                <w:szCs w:val="22"/>
              </w:rPr>
              <w:t xml:space="preserve"> ФЗ от 27.12.2019 N 476-ФЗ.</w:t>
            </w:r>
          </w:p>
        </w:tc>
      </w:tr>
    </w:tbl>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абз. 1 ч. 1 ст. 15 излагается в новой редакции (</w:t>
            </w:r>
            <w:hyperlink r:id="rId120"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21"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bookmarkStart w:id="12" w:name="P312"/>
      <w:bookmarkEnd w:id="12"/>
      <w:r w:rsidRPr="00A917FA">
        <w:rPr>
          <w:rFonts w:ascii="Times New Roman" w:hAnsi="Times New Roman" w:cs="Times New Roman"/>
          <w:szCs w:val="22"/>
        </w:rPr>
        <w:t>1. Удостоверяющий центр, получивший аккредитацию, является аккредитованным удостоверяющим центром. Аккредитованный удостоверяющий центр обязан хранить следующую информацию:</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1) реквизиты основного </w:t>
      </w:r>
      <w:hyperlink r:id="rId122" w:history="1">
        <w:r w:rsidRPr="00A917FA">
          <w:rPr>
            <w:rFonts w:ascii="Times New Roman" w:hAnsi="Times New Roman" w:cs="Times New Roman"/>
            <w:color w:val="0000FF"/>
            <w:szCs w:val="22"/>
          </w:rPr>
          <w:t>документа</w:t>
        </w:r>
      </w:hyperlink>
      <w:r w:rsidRPr="00A917FA">
        <w:rPr>
          <w:rFonts w:ascii="Times New Roman" w:hAnsi="Times New Roman" w:cs="Times New Roman"/>
          <w:szCs w:val="22"/>
        </w:rPr>
        <w:t>, удостоверяющего личность владельца квалифицированного сертификата - физического лица;</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сведения о наименовании, номере и дате выдачи документа, подтверждающего право лица, выступающего от имени заявителя - юридического лица, обращаться за получением квалифицированного сертификата;</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п. 3 ч. 1 ст. 15 вносятся изменения (</w:t>
            </w:r>
            <w:hyperlink r:id="rId123"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24"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сведения о наименованиях, номерах и датах выдачи документов, подтверждающих полномочия владельца квалифицированного сертификата действовать по поручению третьих лиц, если информация о таких полномочиях владельца квалифицированного сертификата включена в квалифицированный сертификат.</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2. Аккредитованный удостоверяющий центр должен хранить информацию, указанную в </w:t>
      </w:r>
      <w:hyperlink w:anchor="P312" w:history="1">
        <w:r w:rsidRPr="00A917FA">
          <w:rPr>
            <w:rFonts w:ascii="Times New Roman" w:hAnsi="Times New Roman" w:cs="Times New Roman"/>
            <w:color w:val="0000FF"/>
            <w:szCs w:val="22"/>
          </w:rPr>
          <w:t>части 1</w:t>
        </w:r>
      </w:hyperlink>
      <w:r w:rsidRPr="00A917FA">
        <w:rPr>
          <w:rFonts w:ascii="Times New Roman" w:hAnsi="Times New Roman" w:cs="Times New Roman"/>
          <w:szCs w:val="22"/>
        </w:rPr>
        <w:t xml:space="preserve"> настоящей статьи, в течение срока его деятельности, если более короткий срок не предусмотрен нормативными правовыми актами Российской Федерации. Хранение информации должно осуществляться в форме, позволяющей проверить ее целостность и достоверность.</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2.1. Аккредитованный удостоверяющий центр для подписания от своего имени квалифицированных сертификатов обязан использовать квалифицированную электронную подпись, основанную на квалифицированном сертификате, выданном ему головным удостоверяющим центром, функции которого осуществляет уполномоченный федеральный орган. Аккредитованному удостоверяющему центру запрещается использовать квалифицированную электронную подпись, основанную на квалифицированном сертификате, выданном ему головным удостоверяющим центром, функции которого осуществляет уполномоченный федеральный орган, для подписания сертификатов, не являющихся квалифицированными сертификатами.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2.1 введена Федеральным </w:t>
      </w:r>
      <w:hyperlink r:id="rId125"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ст. 15 дополняется ч. 2.2 - 2.3 (</w:t>
            </w:r>
            <w:hyperlink r:id="rId126"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27"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Аккредитованный удостоверяющий центр обязан обеспечить любому лицу безвозмездный доступ с использованием информационно-телекоммуникационных сетей, в том числе сети "Интернет", к реестру квалифицированных сертификатов этого аккредитованного удостоверяющего центра в любое время в течение срока деятельности этого удостоверяющего центра, если иное не установлено федеральными законами или принимаемыми в соответствии с ними нормативными правовыми актами.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3 в ред. Федерального </w:t>
      </w:r>
      <w:hyperlink r:id="rId128"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4. В случае принятия решения о прекращении своей деятельности аккредитованный удостоверяющий центр обязан:</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сообщить об этом в уполномоченный федеральный орган не позднее чем за один месяц до даты прекращения своей деятельности;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2) передать в уполномоченный федеральный орган в установленном </w:t>
      </w:r>
      <w:hyperlink r:id="rId129" w:history="1">
        <w:r w:rsidRPr="00A917FA">
          <w:rPr>
            <w:rFonts w:ascii="Times New Roman" w:hAnsi="Times New Roman" w:cs="Times New Roman"/>
            <w:color w:val="0000FF"/>
            <w:szCs w:val="22"/>
          </w:rPr>
          <w:t>порядке</w:t>
        </w:r>
      </w:hyperlink>
      <w:r w:rsidRPr="00A917FA">
        <w:rPr>
          <w:rFonts w:ascii="Times New Roman" w:hAnsi="Times New Roman" w:cs="Times New Roman"/>
          <w:szCs w:val="22"/>
        </w:rPr>
        <w:t xml:space="preserve"> реестр выданных </w:t>
      </w:r>
      <w:r w:rsidRPr="00A917FA">
        <w:rPr>
          <w:rFonts w:ascii="Times New Roman" w:hAnsi="Times New Roman" w:cs="Times New Roman"/>
          <w:szCs w:val="22"/>
        </w:rPr>
        <w:lastRenderedPageBreak/>
        <w:t>этим аккредитованным удостоверяющим центром квалифицированных сертификатов;</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130"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п. 3 ч. 4 ст. 15 вносятся изменения (</w:t>
            </w:r>
            <w:hyperlink r:id="rId131"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32"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передать на хранение в уполномоченный федеральный орган в установленном порядке информацию, подлежащую хранению в аккредитованном удостоверяющем центре.</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5. Аккредитованный удостоверяющий центр обязан выполнять порядок реализации функций аккредитованного удостоверяющего центра и исполнения его обязанностей, установленный таким аккредитованным удостоверяющим центром в соответствии с утвержденными уполномоченным федеральным органом требованиями к порядку реализации функций аккредитованного удостоверяющего центра и исполнения обязанностей, а также с настоящим Федеральным законом и иными нормативными правовыми актами, принимаемыми в соответствии с настоящим Федеральным законом.</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5 введена Федеральным </w:t>
      </w:r>
      <w:hyperlink r:id="rId133"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6. Аккредитованный удостоверяющий центр не вправе наделять третьих лиц полномочиями по созданию ключей квалифицированных электронных подписей и квалифицированных сертификатов от имени такого аккредитованного удостоверяющего центра.</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6 введена Федеральным </w:t>
      </w:r>
      <w:hyperlink r:id="rId134"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ст. 15 дополняется ч. 6.1 - 6.2 (</w:t>
            </w:r>
            <w:hyperlink r:id="rId135"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36"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ч. 7 ст. 15 вносятся изменения (</w:t>
            </w:r>
            <w:hyperlink r:id="rId137"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38"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7. Аккредитованный удостоверяющий центр несет гражданско-правовую и (или) административную ответственность в соответствии с законодательством Российской Федерации за неисполнение обязанностей, установленных настоящим Федеральным законом и иными принимаемыми в соответствии с ним нормативными правовыми актами, а также порядком реализации функций аккредитованного удостоверяющего центра и исполнения его обязанностей.</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7 введена Федеральным </w:t>
      </w:r>
      <w:hyperlink r:id="rId139"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ст. 15 дополняется ч. 8 (</w:t>
            </w:r>
            <w:hyperlink r:id="rId140"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41"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Аккредитация удостоверяющих центров, полученная ими до 01.07.2020, действует до истечения срока, на который они были аккредитованы, но не более чем до 01.01.2022 (</w:t>
            </w:r>
            <w:hyperlink r:id="rId142"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w:t>
            </w:r>
          </w:p>
        </w:tc>
      </w:tr>
    </w:tbl>
    <w:p w:rsidR="00A917FA" w:rsidRPr="00A917FA" w:rsidRDefault="00A917FA" w:rsidP="00A917FA">
      <w:pPr>
        <w:pStyle w:val="ConsPlusTitle"/>
        <w:ind w:firstLine="540"/>
        <w:jc w:val="both"/>
        <w:outlineLvl w:val="0"/>
        <w:rPr>
          <w:rFonts w:ascii="Times New Roman" w:hAnsi="Times New Roman" w:cs="Times New Roman"/>
          <w:szCs w:val="22"/>
        </w:rPr>
      </w:pPr>
      <w:r w:rsidRPr="00A917FA">
        <w:rPr>
          <w:rFonts w:ascii="Times New Roman" w:hAnsi="Times New Roman" w:cs="Times New Roman"/>
          <w:szCs w:val="22"/>
        </w:rPr>
        <w:t>Статья 16. Аккредитация удостоверяющего центра</w:t>
      </w:r>
    </w:p>
    <w:p w:rsidR="00A917FA" w:rsidRPr="00A917FA" w:rsidRDefault="00A917FA" w:rsidP="00A917FA">
      <w:pPr>
        <w:pStyle w:val="ConsPlusNormal"/>
        <w:ind w:firstLine="540"/>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ч. 1 ст. 16 вносятся изменения (</w:t>
            </w:r>
            <w:hyperlink r:id="rId143"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44"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Аккредитация удостоверяющих центров осуществляется уполномоченным федеральным органом в отношении удостоверяющих центров, являющихся юридическими лицами.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1 в ред. Федерального </w:t>
      </w:r>
      <w:hyperlink r:id="rId145"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lastRenderedPageBreak/>
              <w:t>С 01.07.2020 в ч. 2 ст. 16 вносятся изменения (</w:t>
            </w:r>
            <w:hyperlink r:id="rId146"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47"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lastRenderedPageBreak/>
        <w:t>2. Аккредитация удостоверяющего центра осуществляется на добровольной основе. Аккредитация удостоверяющего центра осуществляется на срок пять лет, если более короткий срок не указан в заявлении удостоверяющего центра.</w:t>
      </w:r>
    </w:p>
    <w:p w:rsidR="00A917FA" w:rsidRPr="00A917FA" w:rsidRDefault="00A917FA" w:rsidP="00A917FA">
      <w:pPr>
        <w:pStyle w:val="ConsPlusNormal"/>
        <w:ind w:firstLine="540"/>
        <w:jc w:val="both"/>
        <w:rPr>
          <w:rFonts w:ascii="Times New Roman" w:hAnsi="Times New Roman" w:cs="Times New Roman"/>
          <w:szCs w:val="22"/>
        </w:rPr>
      </w:pPr>
      <w:bookmarkStart w:id="13" w:name="P356"/>
      <w:bookmarkEnd w:id="13"/>
      <w:r w:rsidRPr="00A917FA">
        <w:rPr>
          <w:rFonts w:ascii="Times New Roman" w:hAnsi="Times New Roman" w:cs="Times New Roman"/>
          <w:szCs w:val="22"/>
        </w:rPr>
        <w:t>3. Аккредитация удостоверяющего центра осуществляется при условии выполнения им следующих требований:</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п. 1 ч. 3 ст. 16 излагается в новой редакции (</w:t>
            </w:r>
            <w:hyperlink r:id="rId148"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49"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bookmarkStart w:id="14" w:name="P359"/>
      <w:bookmarkEnd w:id="14"/>
      <w:r w:rsidRPr="00A917FA">
        <w:rPr>
          <w:rFonts w:ascii="Times New Roman" w:hAnsi="Times New Roman" w:cs="Times New Roman"/>
          <w:szCs w:val="22"/>
        </w:rPr>
        <w:t>1) стоимость чистых активов удостоверяющего центра составляет не менее чем семь миллионов рублей;</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150"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3 ст. 16 дополняется п. 1.1 (</w:t>
            </w:r>
            <w:hyperlink r:id="rId151"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52"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п. 2 ч. 3 ст. 16 вносятся изменения (</w:t>
            </w:r>
            <w:hyperlink r:id="rId153"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54"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bookmarkStart w:id="15" w:name="P365"/>
      <w:bookmarkEnd w:id="15"/>
      <w:r w:rsidRPr="00A917FA">
        <w:rPr>
          <w:rFonts w:ascii="Times New Roman" w:hAnsi="Times New Roman" w:cs="Times New Roman"/>
          <w:szCs w:val="22"/>
        </w:rPr>
        <w:t xml:space="preserve">2) наличие финансового обеспечения ответственности за убытки, причиненные третьим лицам вследствие их доверия к информации, указанной в сертификате ключа проверки электронной подписи, выданном таким удостоверяющим центром, или информации, содержащейся в реестре сертификатов, который ведет такой удостоверяющий центр, в сумме не менее чем 30 миллионов рублей и 500 тысяч рублей за каждое место осуществления лицензируемого вида деятельности, указанное в лицензии федерального органа исполнительной власти в области обеспечения безопасности, выданной удостоверяющему центру в соответствии с </w:t>
      </w:r>
      <w:hyperlink r:id="rId155" w:history="1">
        <w:r w:rsidRPr="00A917FA">
          <w:rPr>
            <w:rFonts w:ascii="Times New Roman" w:hAnsi="Times New Roman" w:cs="Times New Roman"/>
            <w:color w:val="0000FF"/>
            <w:szCs w:val="22"/>
          </w:rPr>
          <w:t>пунктом 1 части 1 статьи 12</w:t>
        </w:r>
      </w:hyperlink>
      <w:r w:rsidRPr="00A917FA">
        <w:rPr>
          <w:rFonts w:ascii="Times New Roman" w:hAnsi="Times New Roman" w:cs="Times New Roman"/>
          <w:szCs w:val="22"/>
        </w:rPr>
        <w:t xml:space="preserve"> Федерального закона от 4 мая 2011 года N 99-ФЗ "О лицензировании отдельных видов деятельности", если количество таких мест превышает десять, но не более 100 миллионов рублей. Если количество мест осуществления указанного лицензируемого вида деятельности не превышает десять, финансовое обеспечение ответственности составляет 30 миллионов рублей;</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156"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п. 3 ч. 3 ст. 16 излагается в новой редакции (</w:t>
            </w:r>
            <w:hyperlink r:id="rId157"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58"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наличие средств электронной подписи, имеющих подтверждение соответствия требованиям, установленным федеральным органом исполнительной власти в области обеспечения безопасности, а также средств удостоверяющего центра, позволяющих при обращении участника электронного взаимодействия устанавливать и подтверждать действительность квалифицированного сертификата на момент подписания электронной подписью электронного документа и имеющих подтверждение соответствия требованиям, установленным федеральным органом исполнительной власти в области обеспечения безопасности;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3 в ред. Федерального </w:t>
      </w:r>
      <w:hyperlink r:id="rId159"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4) наличие в штате удостоверяющего центра не менее двух работников, непосредственно осуществляющих деятельность по созданию и выдаче сертификатов ключей проверки электронных подписей, имеющих высшее образование в области информационных технологий или информационной безопасности либо высшее образование или среднее профессиональное образование с последующим получением дополнительного профессионального образования по вопросам использования электронной подписи;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160"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02.07.2013 N 185-ФЗ)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lastRenderedPageBreak/>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3 ст. 16 дополняется п. 4.1 (</w:t>
            </w:r>
            <w:hyperlink r:id="rId161"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62"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5) наличие у удостоверяющего центра, претендующего на получение аккредитации, порядка реализации функций удостоверяющего центра и исполнения его обязанностей, установленного удостоверяющим центром в соответствии с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требованиями к порядку реализации функций аккредитованного удостоверяющего центра и исполнения его обязанностей, а также с настоящим Федеральным законом и иными принимаемыми в соответствии с ним нормативными правовыми актами.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5 введен Федеральным </w:t>
      </w:r>
      <w:hyperlink r:id="rId163"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3 ст. 16 дополняется п. 6 - 7 (</w:t>
            </w:r>
            <w:hyperlink r:id="rId164"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65"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3.1 ст. 16 излагается в новой редакции (</w:t>
            </w:r>
            <w:hyperlink r:id="rId166"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67"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bookmarkStart w:id="16" w:name="P381"/>
      <w:bookmarkEnd w:id="16"/>
      <w:r w:rsidRPr="00A917FA">
        <w:rPr>
          <w:rFonts w:ascii="Times New Roman" w:hAnsi="Times New Roman" w:cs="Times New Roman"/>
          <w:szCs w:val="22"/>
        </w:rPr>
        <w:t xml:space="preserve">3.1. Удостоверяющий центр наряду с указанными в </w:t>
      </w:r>
      <w:hyperlink w:anchor="P356" w:history="1">
        <w:r w:rsidRPr="00A917FA">
          <w:rPr>
            <w:rFonts w:ascii="Times New Roman" w:hAnsi="Times New Roman" w:cs="Times New Roman"/>
            <w:color w:val="0000FF"/>
            <w:szCs w:val="22"/>
          </w:rPr>
          <w:t>части 3</w:t>
        </w:r>
      </w:hyperlink>
      <w:r w:rsidRPr="00A917FA">
        <w:rPr>
          <w:rFonts w:ascii="Times New Roman" w:hAnsi="Times New Roman" w:cs="Times New Roman"/>
          <w:szCs w:val="22"/>
        </w:rPr>
        <w:t xml:space="preserve"> настоящей статьи требованиями вправе также обеспечить свое соответствие установленным федеральным органом исполнительной власти в области обеспечения безопасности по согласованию с уполномоченным федеральным органом дополнительным требованиям к порядку реализации функций аккредитованного удостоверяющего центра и исполнения его обязанностей, а также к обеспечению информационной безопасности аккредитованного удостоверяющего центра в случаях, если необходимость соблюдения таких дополнительных требований в определенных отношениях предусмотрена федеральным законом.</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3.1 введена Федеральным </w:t>
      </w:r>
      <w:hyperlink r:id="rId168"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ч. 4 ст. 16 вносятся изменения (</w:t>
            </w:r>
            <w:hyperlink r:id="rId169"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70"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4. Аккредитация удостоверяющего центра осуществляется на основании его заявления, подаваемого в уполномоченный федеральный орган. К заявлению прилагаются документы, подтверждающие соответствие удостоверяющего центра требованиям, установленным </w:t>
      </w:r>
      <w:hyperlink w:anchor="P356" w:history="1">
        <w:r w:rsidRPr="00A917FA">
          <w:rPr>
            <w:rFonts w:ascii="Times New Roman" w:hAnsi="Times New Roman" w:cs="Times New Roman"/>
            <w:color w:val="0000FF"/>
            <w:szCs w:val="22"/>
          </w:rPr>
          <w:t>частью 3</w:t>
        </w:r>
      </w:hyperlink>
      <w:r w:rsidRPr="00A917FA">
        <w:rPr>
          <w:rFonts w:ascii="Times New Roman" w:hAnsi="Times New Roman" w:cs="Times New Roman"/>
          <w:szCs w:val="22"/>
        </w:rPr>
        <w:t xml:space="preserve"> настоящей статьи. Удостоверяющий центр вправе не представлять документ, подтверждающий соответствие имеющихся у него средств электронной подписи и средств удостоверяющего центра требованиям, установленным федеральным органом исполнительной власти в области обеспечения безопасности, если такой документ или содержащиеся в нем сведения находятся в распоряжении федерального органа исполнительной власти в области обеспечения безопасности. В этом случае уполномоченный федеральный орган самостоятельно проверяет наличие документа, подтверждающего соответствие таких средств установленным требованиям, на основании информации, полученной от федерального органа исполнительной власти в области обеспечения безопасности, с использованием единой системы межведомственного электронного взаимодействия. Удостоверяющий центр вправе приложить документы, подтверждающие соответствие удостоверяющего центра требованиям, установленным </w:t>
      </w:r>
      <w:hyperlink w:anchor="P381" w:history="1">
        <w:r w:rsidRPr="00A917FA">
          <w:rPr>
            <w:rFonts w:ascii="Times New Roman" w:hAnsi="Times New Roman" w:cs="Times New Roman"/>
            <w:color w:val="0000FF"/>
            <w:szCs w:val="22"/>
          </w:rPr>
          <w:t>частью 3.1</w:t>
        </w:r>
      </w:hyperlink>
      <w:r w:rsidRPr="00A917FA">
        <w:rPr>
          <w:rFonts w:ascii="Times New Roman" w:hAnsi="Times New Roman" w:cs="Times New Roman"/>
          <w:szCs w:val="22"/>
        </w:rPr>
        <w:t xml:space="preserve"> настоящей статьи.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Федеральных законов от 01.07.2011 </w:t>
      </w:r>
      <w:hyperlink r:id="rId171" w:history="1">
        <w:r w:rsidRPr="00A917FA">
          <w:rPr>
            <w:rFonts w:ascii="Times New Roman" w:hAnsi="Times New Roman" w:cs="Times New Roman"/>
            <w:color w:val="0000FF"/>
            <w:szCs w:val="22"/>
          </w:rPr>
          <w:t>N 169-ФЗ</w:t>
        </w:r>
      </w:hyperlink>
      <w:r w:rsidRPr="00A917FA">
        <w:rPr>
          <w:rFonts w:ascii="Times New Roman" w:hAnsi="Times New Roman" w:cs="Times New Roman"/>
          <w:szCs w:val="22"/>
        </w:rPr>
        <w:t xml:space="preserve">, от 30.12.2015 </w:t>
      </w:r>
      <w:hyperlink r:id="rId172" w:history="1">
        <w:r w:rsidRPr="00A917FA">
          <w:rPr>
            <w:rFonts w:ascii="Times New Roman" w:hAnsi="Times New Roman" w:cs="Times New Roman"/>
            <w:color w:val="0000FF"/>
            <w:szCs w:val="22"/>
          </w:rPr>
          <w:t>N 445-ФЗ</w:t>
        </w:r>
      </w:hyperlink>
      <w:r w:rsidRPr="00A917FA">
        <w:rPr>
          <w:rFonts w:ascii="Times New Roman" w:hAnsi="Times New Roman" w:cs="Times New Roman"/>
          <w:szCs w:val="22"/>
        </w:rPr>
        <w:t>)</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ст. 16 дополняется ч. 4.1 (</w:t>
            </w:r>
            <w:hyperlink r:id="rId173"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74"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5 ст. 16 излагается в новой редакции (</w:t>
            </w:r>
            <w:hyperlink r:id="rId175"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76"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lastRenderedPageBreak/>
        <w:t xml:space="preserve">5. В срок, не превышающий тридцати календарных дней со дня приема заявления удостоверяющего центра, уполномоченный федеральный орган на основании представленных документов принимает решение об аккредитации удостоверяющего центра или об отказе в его аккредитации. В случае принятия решения об аккредитации удостоверяющего центра уполномоченный федеральный орган в срок, не превышающий десяти календарных дней со дня принятия решения об аккредитации, уведомляет удостоверяющий центр о принятом решении и выдает свидетельство об аккредитации по установленной форме. После получения свидетельства об аккредитации аккредитованный удостоверяющий центр обязан осуществить присоединение информационной системы, обеспечивающей реализацию функций аккредитованного удостоверяющего центра (далее - присоединение аккредитованного удостоверяющего центра), к информационно-технологической и коммуникационной инфраструктуре в порядке, установленном в соответствии с </w:t>
      </w:r>
      <w:hyperlink r:id="rId177" w:history="1">
        <w:r w:rsidRPr="00A917FA">
          <w:rPr>
            <w:rFonts w:ascii="Times New Roman" w:hAnsi="Times New Roman" w:cs="Times New Roman"/>
            <w:color w:val="0000FF"/>
            <w:szCs w:val="22"/>
          </w:rPr>
          <w:t>частью 4 статьи 19</w:t>
        </w:r>
      </w:hyperlink>
      <w:r w:rsidRPr="00A917FA">
        <w:rPr>
          <w:rFonts w:ascii="Times New Roman" w:hAnsi="Times New Roman" w:cs="Times New Roman"/>
          <w:szCs w:val="22"/>
        </w:rPr>
        <w:t xml:space="preserve"> Федерального закона от 27 июля 2010 года N 210-ФЗ "Об организации предоставления государственных и муниципальных услуг" (далее - инфраструктура). После присоединения аккредитованного удостоверяющего центра к инфраструктуре уполномоченный федеральный орган выдает аккредитованному удостоверяющему центру квалифицированный сертификат, созданный с использованием средств головного удостоверяющего центра. В случае принятия решения об отказе в аккредитации удостоверяющего центра уполномоченный федеральный орган в срок, не превышающий десяти календарных дней со дня принятия решения об отказе в аккредитации, направляет или вручает удостоверяющему центру уведомление о принятом решении с указанием причин отказа.</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5 в ред. Федерального </w:t>
      </w:r>
      <w:hyperlink r:id="rId178"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ст. 16 дополняется ч. 5.1 - 5.3 (</w:t>
            </w:r>
            <w:hyperlink r:id="rId179"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80"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6 ст. 16 излагается в новой редакции (</w:t>
            </w:r>
            <w:hyperlink r:id="rId181"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82"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6. Основанием для отказа в аккредитации удостоверяющего центра является его несоответствие требованиям, установленным </w:t>
      </w:r>
      <w:hyperlink w:anchor="P356" w:history="1">
        <w:r w:rsidRPr="00A917FA">
          <w:rPr>
            <w:rFonts w:ascii="Times New Roman" w:hAnsi="Times New Roman" w:cs="Times New Roman"/>
            <w:color w:val="0000FF"/>
            <w:szCs w:val="22"/>
          </w:rPr>
          <w:t>частью 3</w:t>
        </w:r>
      </w:hyperlink>
      <w:r w:rsidRPr="00A917FA">
        <w:rPr>
          <w:rFonts w:ascii="Times New Roman" w:hAnsi="Times New Roman" w:cs="Times New Roman"/>
          <w:szCs w:val="22"/>
        </w:rPr>
        <w:t xml:space="preserve"> настоящей статьи, или наличие в представленных им документах недостоверной информации.</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ч. 7 ст. 16 вносятся изменения (</w:t>
            </w:r>
            <w:hyperlink r:id="rId183"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84"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7. Аккредитованный удостоверяющий центр должен соблюдать требования, на соответствие которым он аккредитован, в течение всего срока его аккредитации. В случае возникновения обстоятельств, делающих невозможным соблюдение указанных требований, удостоверяющий центр немедленно должен уведомить об этом в письменной форме уполномоченный федеральный орган. Аккредитованный удостоверяющий центр при осуществлении своих функций и исполнении принятых обязательств должен соблюдать требования, установленные для удостоверяющих центров </w:t>
      </w:r>
      <w:hyperlink w:anchor="P225" w:history="1">
        <w:r w:rsidRPr="00A917FA">
          <w:rPr>
            <w:rFonts w:ascii="Times New Roman" w:hAnsi="Times New Roman" w:cs="Times New Roman"/>
            <w:color w:val="0000FF"/>
            <w:szCs w:val="22"/>
          </w:rPr>
          <w:t>статьями 13</w:t>
        </w:r>
      </w:hyperlink>
      <w:r w:rsidRPr="00A917FA">
        <w:rPr>
          <w:rFonts w:ascii="Times New Roman" w:hAnsi="Times New Roman" w:cs="Times New Roman"/>
          <w:szCs w:val="22"/>
        </w:rPr>
        <w:t xml:space="preserve"> - </w:t>
      </w:r>
      <w:hyperlink w:anchor="P306" w:history="1">
        <w:r w:rsidRPr="00A917FA">
          <w:rPr>
            <w:rFonts w:ascii="Times New Roman" w:hAnsi="Times New Roman" w:cs="Times New Roman"/>
            <w:color w:val="0000FF"/>
            <w:szCs w:val="22"/>
          </w:rPr>
          <w:t>15</w:t>
        </w:r>
      </w:hyperlink>
      <w:r w:rsidRPr="00A917FA">
        <w:rPr>
          <w:rFonts w:ascii="Times New Roman" w:hAnsi="Times New Roman" w:cs="Times New Roman"/>
          <w:szCs w:val="22"/>
        </w:rPr>
        <w:t xml:space="preserve">, </w:t>
      </w:r>
      <w:hyperlink w:anchor="P419" w:history="1">
        <w:r w:rsidRPr="00A917FA">
          <w:rPr>
            <w:rFonts w:ascii="Times New Roman" w:hAnsi="Times New Roman" w:cs="Times New Roman"/>
            <w:color w:val="0000FF"/>
            <w:szCs w:val="22"/>
          </w:rPr>
          <w:t>17</w:t>
        </w:r>
      </w:hyperlink>
      <w:r w:rsidRPr="00A917FA">
        <w:rPr>
          <w:rFonts w:ascii="Times New Roman" w:hAnsi="Times New Roman" w:cs="Times New Roman"/>
          <w:szCs w:val="22"/>
        </w:rPr>
        <w:t xml:space="preserve"> и </w:t>
      </w:r>
      <w:hyperlink w:anchor="P455" w:history="1">
        <w:r w:rsidRPr="00A917FA">
          <w:rPr>
            <w:rFonts w:ascii="Times New Roman" w:hAnsi="Times New Roman" w:cs="Times New Roman"/>
            <w:color w:val="0000FF"/>
            <w:szCs w:val="22"/>
          </w:rPr>
          <w:t>18</w:t>
        </w:r>
      </w:hyperlink>
      <w:r w:rsidRPr="00A917FA">
        <w:rPr>
          <w:rFonts w:ascii="Times New Roman" w:hAnsi="Times New Roman" w:cs="Times New Roman"/>
          <w:szCs w:val="22"/>
        </w:rPr>
        <w:t xml:space="preserve"> настоящего Федерального закона. Уполномоченный федеральный орган вправе проводить проверки соблюдения аккредитованными удостоверяющими центрами требований настоящего Федерального закона и иных принимаемых в соответствии с настоящим Федеральным законом нормативных правовых актов, в том числе требований, на соответствие которым эти удостоверяющие центры были аккредитованы, в течение всего срока их аккредитации. В случае выявления несоблюдения аккредитованным удостоверяющим центром указанных требований уполномоченный федеральный орган обязан выдать этому удостоверяющему центру предписание об устранении нарушений в установленный срок и приостановить действие аккредитации на данный срок с внесением информации об этом в перечень, указанный в </w:t>
      </w:r>
      <w:hyperlink w:anchor="P129" w:history="1">
        <w:r w:rsidRPr="00A917FA">
          <w:rPr>
            <w:rFonts w:ascii="Times New Roman" w:hAnsi="Times New Roman" w:cs="Times New Roman"/>
            <w:color w:val="0000FF"/>
            <w:szCs w:val="22"/>
          </w:rPr>
          <w:t>пункте 4 части 3 статьи 8</w:t>
        </w:r>
      </w:hyperlink>
      <w:r w:rsidRPr="00A917FA">
        <w:rPr>
          <w:rFonts w:ascii="Times New Roman" w:hAnsi="Times New Roman" w:cs="Times New Roman"/>
          <w:szCs w:val="22"/>
        </w:rPr>
        <w:t xml:space="preserve"> настоящего Федерального закона. Аккредитованный удостоверяющий центр уведомляет в письменной форме уполномоченный федеральный орган об устранении выявленных нарушений. Уполномоченный федеральный орган принимает решение о возобновлении действия </w:t>
      </w:r>
      <w:r w:rsidRPr="00A917FA">
        <w:rPr>
          <w:rFonts w:ascii="Times New Roman" w:hAnsi="Times New Roman" w:cs="Times New Roman"/>
          <w:szCs w:val="22"/>
        </w:rPr>
        <w:lastRenderedPageBreak/>
        <w:t>аккредитации, при этом он вправе проверять фактическое устранение ранее выявленных нарушений и в случае их неустранения в установленный предписанием срок досрочно прекращает аккредитацию удостоверяющего центра.</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185"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7.1 ст. 16 утрачивает силу (</w:t>
            </w:r>
            <w:hyperlink r:id="rId186"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7.1. Проверки соблюдения аккредитованными удостоверяющими центрами требований настоящего Федерального закона и иных принимаемых в соответствии с ним нормативных правовых актов проводятся один раз в три года в течение всего срока аккредитации, за исключением внеплановых проверок, проводимых в соответствии с законодательством Российской Федерации. Первая плановая проверка соблюдения аккредитованными удостоверяющими центрами указанных требований осуществляется не позднее одного года с даты аккредитации удостоверяющего центра, указанной в свидетельстве об аккредитации удостоверяющего центра.</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7.1 введена Федеральным </w:t>
      </w:r>
      <w:hyperlink r:id="rId187"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7.2 ст. 16 утрачивает силу (</w:t>
            </w:r>
            <w:hyperlink r:id="rId188"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7.2. Внеплановые проверки в рамках государственного контроля (надзора) и муниципального контроля осуществляются по основаниям, указанным в </w:t>
      </w:r>
      <w:hyperlink r:id="rId189" w:history="1">
        <w:r w:rsidRPr="00A917FA">
          <w:rPr>
            <w:rFonts w:ascii="Times New Roman" w:hAnsi="Times New Roman" w:cs="Times New Roman"/>
            <w:color w:val="0000FF"/>
            <w:szCs w:val="22"/>
          </w:rPr>
          <w:t>части 2 статьи 10</w:t>
        </w:r>
      </w:hyperlink>
      <w:r w:rsidRPr="00A917FA">
        <w:rPr>
          <w:rFonts w:ascii="Times New Roman" w:hAnsi="Times New Roman" w:cs="Times New Roman"/>
          <w:szCs w:val="22"/>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 также на основании мотивированных обращений о нарушениях требований настоящего Федерального закона и иных принимаемых в соответствии с ним нормативных правовых актов, допущенных аккредитованным удостоверяющим центром, которые поступили в уполномоченный федеральный орган от федеральных органов исполнительной власти, органов государственной власти субъектов Российской Федерации, иных государственных органов, органов местного самоуправления, Центрального банка Российской Федерации, органов государственных внебюджетных фондов, юридических и физических лиц.</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7.2 введена Федеральным </w:t>
      </w:r>
      <w:hyperlink r:id="rId190"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8 ст. 16 утрачивает силу (</w:t>
            </w:r>
            <w:hyperlink r:id="rId191"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8. На государственные органы, органы местного самоуправления, государственные и муниципальные учреждения, осуществляющие функции удостоверяющих центров, не распространяются требования, установленные </w:t>
      </w:r>
      <w:hyperlink w:anchor="P359" w:history="1">
        <w:r w:rsidRPr="00A917FA">
          <w:rPr>
            <w:rFonts w:ascii="Times New Roman" w:hAnsi="Times New Roman" w:cs="Times New Roman"/>
            <w:color w:val="0000FF"/>
            <w:szCs w:val="22"/>
          </w:rPr>
          <w:t>пунктами 1</w:t>
        </w:r>
      </w:hyperlink>
      <w:r w:rsidRPr="00A917FA">
        <w:rPr>
          <w:rFonts w:ascii="Times New Roman" w:hAnsi="Times New Roman" w:cs="Times New Roman"/>
          <w:szCs w:val="22"/>
        </w:rPr>
        <w:t xml:space="preserve"> и </w:t>
      </w:r>
      <w:hyperlink w:anchor="P365" w:history="1">
        <w:r w:rsidRPr="00A917FA">
          <w:rPr>
            <w:rFonts w:ascii="Times New Roman" w:hAnsi="Times New Roman" w:cs="Times New Roman"/>
            <w:color w:val="0000FF"/>
            <w:szCs w:val="22"/>
          </w:rPr>
          <w:t>2 части 3</w:t>
        </w:r>
      </w:hyperlink>
      <w:r w:rsidRPr="00A917FA">
        <w:rPr>
          <w:rFonts w:ascii="Times New Roman" w:hAnsi="Times New Roman" w:cs="Times New Roman"/>
          <w:szCs w:val="22"/>
        </w:rPr>
        <w:t xml:space="preserve"> настоящей статьи.</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9. Головной удостоверяющий центр, функции которого осуществляет уполномоченный федеральный орган, не подлежит аккредитации в соответствии с настоящим Федеральным законом.</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закон дополняется ст. 16.1 (</w:t>
            </w:r>
            <w:hyperlink r:id="rId192"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193"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 xml:space="preserve">Квалифицированные сертификаты, выданные аккредитованными до 01.07.2020 удостоверяющими центрами, действуют до истечения срока их действия, но в пределах срока действия аккредитации либо до 01.01.2022 (ФЗ от 27.12.2019 </w:t>
            </w:r>
            <w:hyperlink r:id="rId194" w:history="1">
              <w:r w:rsidRPr="00A917FA">
                <w:rPr>
                  <w:rFonts w:ascii="Times New Roman" w:hAnsi="Times New Roman" w:cs="Times New Roman"/>
                  <w:color w:val="0000FF"/>
                  <w:szCs w:val="22"/>
                </w:rPr>
                <w:t>N 476-ФЗ</w:t>
              </w:r>
            </w:hyperlink>
            <w:r w:rsidRPr="00A917FA">
              <w:rPr>
                <w:rFonts w:ascii="Times New Roman" w:hAnsi="Times New Roman" w:cs="Times New Roman"/>
                <w:color w:val="392C69"/>
                <w:szCs w:val="22"/>
              </w:rPr>
              <w:t>).</w:t>
            </w:r>
          </w:p>
        </w:tc>
      </w:tr>
    </w:tbl>
    <w:p w:rsidR="00A917FA" w:rsidRPr="00A917FA" w:rsidRDefault="00A917FA" w:rsidP="00A917FA">
      <w:pPr>
        <w:pStyle w:val="ConsPlusTitle"/>
        <w:ind w:firstLine="540"/>
        <w:jc w:val="both"/>
        <w:outlineLvl w:val="0"/>
        <w:rPr>
          <w:rFonts w:ascii="Times New Roman" w:hAnsi="Times New Roman" w:cs="Times New Roman"/>
          <w:szCs w:val="22"/>
        </w:rPr>
      </w:pPr>
      <w:bookmarkStart w:id="17" w:name="P419"/>
      <w:bookmarkEnd w:id="17"/>
      <w:r w:rsidRPr="00A917FA">
        <w:rPr>
          <w:rFonts w:ascii="Times New Roman" w:hAnsi="Times New Roman" w:cs="Times New Roman"/>
          <w:szCs w:val="22"/>
        </w:rPr>
        <w:t>Статья 17. Квалифицированный сертификат</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Квалифицированный сертификат подлежит созданию с использованием средств аккредитованного удостоверяющего центра.</w:t>
      </w:r>
    </w:p>
    <w:p w:rsidR="00A917FA" w:rsidRPr="00A917FA" w:rsidRDefault="00A917FA" w:rsidP="00A917FA">
      <w:pPr>
        <w:pStyle w:val="ConsPlusNormal"/>
        <w:ind w:firstLine="540"/>
        <w:jc w:val="both"/>
        <w:rPr>
          <w:rFonts w:ascii="Times New Roman" w:hAnsi="Times New Roman" w:cs="Times New Roman"/>
          <w:szCs w:val="22"/>
        </w:rPr>
      </w:pPr>
      <w:bookmarkStart w:id="18" w:name="P422"/>
      <w:bookmarkEnd w:id="18"/>
      <w:r w:rsidRPr="00A917FA">
        <w:rPr>
          <w:rFonts w:ascii="Times New Roman" w:hAnsi="Times New Roman" w:cs="Times New Roman"/>
          <w:szCs w:val="22"/>
        </w:rPr>
        <w:t>2. Квалифицированный сертификат должен содержать следующую информацию:</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уникальный номер квалифицированного сертификата, даты начала и окончания его действия;</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lastRenderedPageBreak/>
        <w:t>2) фамилия, имя, отчество (если имеется) владельца квалифицированного сертификата - для физического лица, не являющегося индивидуальным предпринимателем, либо фамилия, имя, отчество (если имеется) и основной государственный регистрационный номер индивидуального предпринимателя - владельца квалифицированного сертификата - для физического лица, являющегося индивидуальным предпринимателем, либо наименование, место нахождения и основной государственный регистрационный номер владельца квалифицированного сертификата - для российского юридического лица, либо наименование, место нахождения владельца квалифицированного сертификата, а также идентификационный номер налогоплательщика (при наличии) - для иностранной организации (в том числе филиалов, представительств и иных обособленных подразделений иностранной организации);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2 в ред. Федерального </w:t>
      </w:r>
      <w:hyperlink r:id="rId195"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 xml:space="preserve">Электронный документ, подписанный электронной подписью, квалифицированный сертификат ключа проверки которой выдан до 01.07.2015, признается документом, подписанным усиленной квалифицированной электронной подписью (ФЗ от 28.06.2014 </w:t>
            </w:r>
            <w:hyperlink r:id="rId196" w:history="1">
              <w:r w:rsidRPr="00A917FA">
                <w:rPr>
                  <w:rFonts w:ascii="Times New Roman" w:hAnsi="Times New Roman" w:cs="Times New Roman"/>
                  <w:color w:val="0000FF"/>
                  <w:szCs w:val="22"/>
                </w:rPr>
                <w:t>N 184-ФЗ</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страховой номер индивидуального лицевого счета и идентификационный номер налогоплательщика владельца квалифицированного сертификата - для физического лица либо идентификационный номер налогоплательщика владельца квалифицированного сертификата - для юридического лица;</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197"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28.06.2014 N 184-ФЗ)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4) уникальный ключ проверки электронной подписи;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(п. 4 в ред. Федерального </w:t>
      </w:r>
      <w:hyperlink r:id="rId198"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5) наименования средств электронной подписи и средств аккредитованного удостоверяющего центра, которые использованы для создания ключа электронной подписи, ключа проверки электронной подписи, квалифицированного сертификата, а также реквизиты документа, подтверждающего соответствие указанных средств требованиям, установленным в соответствии с настоящим Федеральным законом;</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6) наименование и место нахождения аккредитованного удостоверяющего центра, который выдал квалифицированный сертификат, номер квалифицированного сертификата удостоверяющего центра;</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п. 7 ч. 2 ст. 17 излагается в новой редакции (</w:t>
            </w:r>
            <w:hyperlink r:id="rId199"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00"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7) ограничения использования квалифицированного сертификата (если такие ограничения устанавливаются);</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8) утратил силу. - Федеральный </w:t>
      </w:r>
      <w:hyperlink r:id="rId201" w:history="1">
        <w:r w:rsidRPr="00A917FA">
          <w:rPr>
            <w:rFonts w:ascii="Times New Roman" w:hAnsi="Times New Roman" w:cs="Times New Roman"/>
            <w:color w:val="0000FF"/>
            <w:szCs w:val="22"/>
          </w:rPr>
          <w:t>закон</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ч. 2.1 ст. 17 вносятся изменения (</w:t>
            </w:r>
            <w:hyperlink r:id="rId202"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03"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2.1. Операторы государственных и муниципальных информационных систем, а также информационных систем, использование которых предусмотрено нормативными правовыми актами, или информационных систем общего пользования не вправе требовать наличие в квалифицированном сертификате информации, ограничивающей его применение в иных информационных системах.</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2.1 введена Федеральным </w:t>
      </w:r>
      <w:hyperlink r:id="rId204"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Если заявителем представлены в аккредитованный удостоверяющий центр документы, подтверждающие его право действовать от имени третьих лиц, в квалифицированный сертификат может быть включена информация о таких правомочиях заявителя и сроке их действия.</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4. Квалифицированный сертификат выдается в форме, </w:t>
      </w:r>
      <w:hyperlink r:id="rId205" w:history="1">
        <w:r w:rsidRPr="00A917FA">
          <w:rPr>
            <w:rFonts w:ascii="Times New Roman" w:hAnsi="Times New Roman" w:cs="Times New Roman"/>
            <w:color w:val="0000FF"/>
            <w:szCs w:val="22"/>
          </w:rPr>
          <w:t>требования</w:t>
        </w:r>
      </w:hyperlink>
      <w:r w:rsidRPr="00A917FA">
        <w:rPr>
          <w:rFonts w:ascii="Times New Roman" w:hAnsi="Times New Roman" w:cs="Times New Roman"/>
          <w:szCs w:val="22"/>
        </w:rPr>
        <w:t xml:space="preserve"> к которой устанавливаются федеральным органом исполнительной власти в области обеспечения безопасности по согласованию с уполномоченным федеральным органом.</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lastRenderedPageBreak/>
        <w:t xml:space="preserve">(в ред. Федерального </w:t>
      </w:r>
      <w:hyperlink r:id="rId206"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5. В случае аннулирования квалифицированного сертификата, выданного аккредитованному удостоверяющему центру, выдавшему квалифицированный сертификат заявителю, либо в случае досрочного прекращения или истечения срока аккредитации удостоверяющего центра квалифицированный сертификат, выданный аккредитованным удостоверяющим центром заявителю, прекращает свое действие.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207"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6 ст. 17 излагается в новой редакции (</w:t>
            </w:r>
            <w:hyperlink r:id="rId208"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09"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6. Владелец квалифицированного сертификата обязан:</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не использовать ключ электронной подписи и немедленно обратиться в аккредитованный удостоверяющий центр, выдавший квалифицированный сертификат, для прекращения действия этого сертификата при наличии оснований полагать, что конфиденциальность ключа электронной подписи нарушена;</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использовать квалифицированную электронную подпись в соответствии с ограничениями, содержащимися в квалифицированном сертификате (если такие ограничения установлены).</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01.01.2021 данный документ дополняется статьями 17.1 - 17.6 (</w:t>
            </w:r>
            <w:hyperlink r:id="rId210"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w:t>
            </w:r>
          </w:p>
        </w:tc>
      </w:tr>
    </w:tbl>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bookmarkStart w:id="19" w:name="P455"/>
      <w:bookmarkEnd w:id="19"/>
      <w:r w:rsidRPr="00A917FA">
        <w:rPr>
          <w:rFonts w:ascii="Times New Roman" w:hAnsi="Times New Roman" w:cs="Times New Roman"/>
          <w:szCs w:val="22"/>
        </w:rPr>
        <w:t>Статья 18. Выдача квалифицированного сертификата</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При выдаче квалифицированного сертификата аккредитованный удостоверяющий центр обязан:</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п. 1 ч. 1 ст. 18 излагается в новой редакции (</w:t>
            </w:r>
            <w:hyperlink r:id="rId211"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12"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установить личность заявителя - физического лица, обратившегося к нему за получением квалифицированного сертификата;</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получить от лица, выступающего от имени заявителя - юридического лица, подтверждение правомочия обращаться за получением квалифицированного сертификата.</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1 ст. 18 дополняется п. 3 - 4 (</w:t>
            </w:r>
            <w:hyperlink r:id="rId213"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14"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ст. 18 дополняется ч. 1.1 (</w:t>
            </w:r>
            <w:hyperlink r:id="rId215"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16"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абз. 1 ч. 2 ст. 18 вносятся изменения (</w:t>
            </w:r>
            <w:hyperlink r:id="rId217"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18"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bookmarkStart w:id="20" w:name="P468"/>
      <w:bookmarkEnd w:id="20"/>
      <w:r w:rsidRPr="00A917FA">
        <w:rPr>
          <w:rFonts w:ascii="Times New Roman" w:hAnsi="Times New Roman" w:cs="Times New Roman"/>
          <w:szCs w:val="22"/>
        </w:rPr>
        <w:t>2. При обращении в аккредитованный удостоверяющий центр заявитель указывает на ограничения использования квалифицированного сертификата (если такие ограничения им устанавливаются) и представляет следующие документы либо их надлежащим образом заверенные копии и сведения:</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1) основной </w:t>
      </w:r>
      <w:hyperlink r:id="rId219" w:history="1">
        <w:r w:rsidRPr="00A917FA">
          <w:rPr>
            <w:rFonts w:ascii="Times New Roman" w:hAnsi="Times New Roman" w:cs="Times New Roman"/>
            <w:color w:val="0000FF"/>
            <w:szCs w:val="22"/>
          </w:rPr>
          <w:t>документ</w:t>
        </w:r>
      </w:hyperlink>
      <w:r w:rsidRPr="00A917FA">
        <w:rPr>
          <w:rFonts w:ascii="Times New Roman" w:hAnsi="Times New Roman" w:cs="Times New Roman"/>
          <w:szCs w:val="22"/>
        </w:rPr>
        <w:t>, удостоверяющий личность;</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номер страхового свидетельства государственного пенсионного страхования заявителя - физического лица;</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идентификационный номер налогоплательщика заявителя - физического лица;</w:t>
      </w:r>
    </w:p>
    <w:p w:rsidR="00A917FA" w:rsidRPr="00A917FA" w:rsidRDefault="00A917FA" w:rsidP="00A917FA">
      <w:pPr>
        <w:pStyle w:val="ConsPlusNormal"/>
        <w:ind w:firstLine="540"/>
        <w:jc w:val="both"/>
        <w:rPr>
          <w:rFonts w:ascii="Times New Roman" w:hAnsi="Times New Roman" w:cs="Times New Roman"/>
          <w:szCs w:val="22"/>
        </w:rPr>
      </w:pPr>
      <w:bookmarkStart w:id="21" w:name="P472"/>
      <w:bookmarkEnd w:id="21"/>
      <w:r w:rsidRPr="00A917FA">
        <w:rPr>
          <w:rFonts w:ascii="Times New Roman" w:hAnsi="Times New Roman" w:cs="Times New Roman"/>
          <w:szCs w:val="22"/>
        </w:rPr>
        <w:lastRenderedPageBreak/>
        <w:t>4) основной государственный регистрационный номер заявителя - юридического лица;</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5) основной государственный регистрационный номер записи о государственной регистрации физического лица в качестве индивидуального предпринимателя заявителя - индивидуального предпринимателя;</w:t>
      </w:r>
    </w:p>
    <w:p w:rsidR="00A917FA" w:rsidRPr="00A917FA" w:rsidRDefault="00A917FA" w:rsidP="00A917FA">
      <w:pPr>
        <w:pStyle w:val="ConsPlusNormal"/>
        <w:ind w:firstLine="540"/>
        <w:jc w:val="both"/>
        <w:rPr>
          <w:rFonts w:ascii="Times New Roman" w:hAnsi="Times New Roman" w:cs="Times New Roman"/>
          <w:szCs w:val="22"/>
        </w:rPr>
      </w:pPr>
      <w:bookmarkStart w:id="22" w:name="P474"/>
      <w:bookmarkEnd w:id="22"/>
      <w:r w:rsidRPr="00A917FA">
        <w:rPr>
          <w:rFonts w:ascii="Times New Roman" w:hAnsi="Times New Roman" w:cs="Times New Roman"/>
          <w:szCs w:val="22"/>
        </w:rPr>
        <w:t>6) номер свидетельства о постановке на учет в налоговом органе заявителя - иностранной организации (в том числе филиалов, представительств и иных обособленных подразделений иностранной организации) или идентификационный номер налогоплательщика заявителя - иностранной организации;</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п. 7 ч. 2 ст. 18 излагается в новой редакции (</w:t>
            </w:r>
            <w:hyperlink r:id="rId220"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21"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7) доверенность или иной документ, подтверждающий право заявителя действовать от имени других лиц.</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2 в ред. Федерального </w:t>
      </w:r>
      <w:hyperlink r:id="rId222"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ч. 2.1 ст. 18 вносятся изменения (</w:t>
            </w:r>
            <w:hyperlink r:id="rId223"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24"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bookmarkStart w:id="23" w:name="P481"/>
      <w:bookmarkEnd w:id="23"/>
      <w:r w:rsidRPr="00A917FA">
        <w:rPr>
          <w:rFonts w:ascii="Times New Roman" w:hAnsi="Times New Roman" w:cs="Times New Roman"/>
          <w:szCs w:val="22"/>
        </w:rPr>
        <w:t xml:space="preserve">2.1. Заявитель вправе по собственной инициативе представить копии документов, содержащих сведения, указанные в </w:t>
      </w:r>
      <w:hyperlink w:anchor="P472" w:history="1">
        <w:r w:rsidRPr="00A917FA">
          <w:rPr>
            <w:rFonts w:ascii="Times New Roman" w:hAnsi="Times New Roman" w:cs="Times New Roman"/>
            <w:color w:val="0000FF"/>
            <w:szCs w:val="22"/>
          </w:rPr>
          <w:t>пунктах 4</w:t>
        </w:r>
      </w:hyperlink>
      <w:r w:rsidRPr="00A917FA">
        <w:rPr>
          <w:rFonts w:ascii="Times New Roman" w:hAnsi="Times New Roman" w:cs="Times New Roman"/>
          <w:szCs w:val="22"/>
        </w:rPr>
        <w:t xml:space="preserve"> - </w:t>
      </w:r>
      <w:hyperlink w:anchor="P474" w:history="1">
        <w:r w:rsidRPr="00A917FA">
          <w:rPr>
            <w:rFonts w:ascii="Times New Roman" w:hAnsi="Times New Roman" w:cs="Times New Roman"/>
            <w:color w:val="0000FF"/>
            <w:szCs w:val="22"/>
          </w:rPr>
          <w:t>6 части 2</w:t>
        </w:r>
      </w:hyperlink>
      <w:r w:rsidRPr="00A917FA">
        <w:rPr>
          <w:rFonts w:ascii="Times New Roman" w:hAnsi="Times New Roman" w:cs="Times New Roman"/>
          <w:szCs w:val="22"/>
        </w:rPr>
        <w:t xml:space="preserve"> настоящей статьи.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2.1 введена Федеральным </w:t>
      </w:r>
      <w:hyperlink r:id="rId225"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абз. 1 ч. 2.2 ст. 18 вносятся изменения (</w:t>
            </w:r>
            <w:hyperlink r:id="rId226"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27"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bookmarkStart w:id="24" w:name="P485"/>
      <w:bookmarkEnd w:id="24"/>
      <w:r w:rsidRPr="00A917FA">
        <w:rPr>
          <w:rFonts w:ascii="Times New Roman" w:hAnsi="Times New Roman" w:cs="Times New Roman"/>
          <w:szCs w:val="22"/>
        </w:rPr>
        <w:t xml:space="preserve">2.2. Аккредитованный удостоверяющий центр с использованием инфраструктуры осуществляет проверку достоверности документов и сведений, представленных заявителем в соответствии с </w:t>
      </w:r>
      <w:hyperlink w:anchor="P468" w:history="1">
        <w:r w:rsidRPr="00A917FA">
          <w:rPr>
            <w:rFonts w:ascii="Times New Roman" w:hAnsi="Times New Roman" w:cs="Times New Roman"/>
            <w:color w:val="0000FF"/>
            <w:szCs w:val="22"/>
          </w:rPr>
          <w:t>частями 2</w:t>
        </w:r>
      </w:hyperlink>
      <w:r w:rsidRPr="00A917FA">
        <w:rPr>
          <w:rFonts w:ascii="Times New Roman" w:hAnsi="Times New Roman" w:cs="Times New Roman"/>
          <w:szCs w:val="22"/>
        </w:rPr>
        <w:t xml:space="preserve"> и </w:t>
      </w:r>
      <w:hyperlink w:anchor="P481" w:history="1">
        <w:r w:rsidRPr="00A917FA">
          <w:rPr>
            <w:rFonts w:ascii="Times New Roman" w:hAnsi="Times New Roman" w:cs="Times New Roman"/>
            <w:color w:val="0000FF"/>
            <w:szCs w:val="22"/>
          </w:rPr>
          <w:t>2.1</w:t>
        </w:r>
      </w:hyperlink>
      <w:r w:rsidRPr="00A917FA">
        <w:rPr>
          <w:rFonts w:ascii="Times New Roman" w:hAnsi="Times New Roman" w:cs="Times New Roman"/>
          <w:szCs w:val="22"/>
        </w:rPr>
        <w:t xml:space="preserve"> настоящей статьи. Для заполнения квалифицированного сертификата в соответствии с </w:t>
      </w:r>
      <w:hyperlink w:anchor="P422" w:history="1">
        <w:r w:rsidRPr="00A917FA">
          <w:rPr>
            <w:rFonts w:ascii="Times New Roman" w:hAnsi="Times New Roman" w:cs="Times New Roman"/>
            <w:color w:val="0000FF"/>
            <w:szCs w:val="22"/>
          </w:rPr>
          <w:t>частью 2 статьи 17</w:t>
        </w:r>
      </w:hyperlink>
      <w:r w:rsidRPr="00A917FA">
        <w:rPr>
          <w:rFonts w:ascii="Times New Roman" w:hAnsi="Times New Roman" w:cs="Times New Roman"/>
          <w:szCs w:val="22"/>
        </w:rPr>
        <w:t xml:space="preserve"> настоящего Федерального закона аккредитованный удостоверяющий центр запрашивает и получает из государственных информационных ресурсов:</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выписку из единого государственного реестра юридических лиц в отношении заявителя - юридического лица;</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2) выписку из единого государственного реестра индивидуальных предпринимателей в отношении заявителя - индивидуального предпринимателя;</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выписку из Единого государственного реестра налогоплательщиков в отношении заявителя - иностранной организации.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2.2 введена Федеральным </w:t>
      </w:r>
      <w:hyperlink r:id="rId228"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ч. 2.3 ст. 18 вносятся изменения (</w:t>
            </w:r>
            <w:hyperlink r:id="rId229"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30"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2.3. В случае, если полученные в соответствии с </w:t>
      </w:r>
      <w:hyperlink w:anchor="P485" w:history="1">
        <w:r w:rsidRPr="00A917FA">
          <w:rPr>
            <w:rFonts w:ascii="Times New Roman" w:hAnsi="Times New Roman" w:cs="Times New Roman"/>
            <w:color w:val="0000FF"/>
            <w:szCs w:val="22"/>
          </w:rPr>
          <w:t>частью 2.2</w:t>
        </w:r>
      </w:hyperlink>
      <w:r w:rsidRPr="00A917FA">
        <w:rPr>
          <w:rFonts w:ascii="Times New Roman" w:hAnsi="Times New Roman" w:cs="Times New Roman"/>
          <w:szCs w:val="22"/>
        </w:rPr>
        <w:t xml:space="preserve"> настоящей статьи сведения подтверждают достоверность информации, представленной заявителем для включения в квалифицированный сертификат, и аккредитованным удостоверяющим центром установлена личность заявителя - физического лица или получено подтверждение правомочий лица, выступающего от имени заявителя - юридического лица, на обращение за получением квалифицированного сертификата, аккредитованный удостоверяющий центр осуществляет процедуру создания и выдачи заявителю квалифицированного сертификата. В противном случае аккредитованный удостоверяющий центр отказывает заявителю в выдаче квалифицированного сертификата.</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2.3 введена Федеральным </w:t>
      </w:r>
      <w:hyperlink r:id="rId231"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30.12.2015 N 445-ФЗ)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lastRenderedPageBreak/>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ч. 3 ст. 18 излагается в новой редакции (</w:t>
            </w:r>
            <w:hyperlink r:id="rId232"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33"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При получении квалифицированного сертификата заявителем он должен быть под расписку ознакомлен аккредитованным удостоверяющим центром с информацией, содержащейся в квалифицированном сертификате.</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ст. 18 дополняется ч. 3.1 (</w:t>
            </w:r>
            <w:hyperlink r:id="rId234"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35"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ч. 4 ст. 18 вносятся изменения (</w:t>
            </w:r>
            <w:hyperlink r:id="rId236"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37"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4. Аккредитованный удостоверяющий центр одновременно с выдачей квалифицированного сертификата должен выдать владельцу квалифицированного сертификата руководство по обеспечению безопасности использования квалифицированной электронной подписи и средств квалифицированной электронной подписи.</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в ч. 5 ст. 18 вносятся изменения (</w:t>
            </w:r>
            <w:hyperlink r:id="rId238"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39"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5. При выдаче квалифицированного сертификата аккредитованный удостоверяющий центр направляет в единую систему идентификации и аутентификации сведения о лице, получившем квалифицированный сертификат, в объеме, необходимом для регистрации в единой системе идентификации и аутентификации, и о полученном им квалифицированном сертификате (уникальный номер квалифицированного сертификата, даты начала и окончания его действия, наименование выдавшего его аккредитованного удостоверяющего центра). При выдаче квалифицированного сертификата аккредитованный удостоверяющий центр по желанию лица, которому выдан квалифицированный сертификат, безвозмездно осуществляет регистрацию указанного лица в единой системе идентификации и аутентификации.</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5 введена Федеральным </w:t>
      </w:r>
      <w:hyperlink r:id="rId240"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12.03.2014 N 33-ФЗ)</w:t>
      </w:r>
    </w:p>
    <w:p w:rsidR="00A917FA" w:rsidRPr="00A917FA" w:rsidRDefault="00A917FA" w:rsidP="00A917FA">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917FA" w:rsidRPr="00A917FA">
        <w:trPr>
          <w:jc w:val="center"/>
        </w:trPr>
        <w:tc>
          <w:tcPr>
            <w:tcW w:w="9294" w:type="dxa"/>
            <w:tcBorders>
              <w:top w:val="nil"/>
              <w:left w:val="single" w:sz="24" w:space="0" w:color="CED3F1"/>
              <w:bottom w:val="nil"/>
              <w:right w:val="single" w:sz="24" w:space="0" w:color="F4F3F8"/>
            </w:tcBorders>
            <w:shd w:val="clear" w:color="auto" w:fill="F4F3F8"/>
          </w:tcPr>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КонсультантПлюс: примечание.</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color w:val="392C69"/>
                <w:szCs w:val="22"/>
              </w:rPr>
              <w:t>С 01.07.2020 закон дополняется ст. 18.1 - 18.2 (</w:t>
            </w:r>
            <w:hyperlink r:id="rId241" w:history="1">
              <w:r w:rsidRPr="00A917FA">
                <w:rPr>
                  <w:rFonts w:ascii="Times New Roman" w:hAnsi="Times New Roman" w:cs="Times New Roman"/>
                  <w:color w:val="0000FF"/>
                  <w:szCs w:val="22"/>
                </w:rPr>
                <w:t>ФЗ</w:t>
              </w:r>
            </w:hyperlink>
            <w:r w:rsidRPr="00A917FA">
              <w:rPr>
                <w:rFonts w:ascii="Times New Roman" w:hAnsi="Times New Roman" w:cs="Times New Roman"/>
                <w:color w:val="392C69"/>
                <w:szCs w:val="22"/>
              </w:rPr>
              <w:t xml:space="preserve"> от 27.12.2019 N 476-ФЗ). См. будущую </w:t>
            </w:r>
            <w:hyperlink r:id="rId242" w:history="1">
              <w:r w:rsidRPr="00A917FA">
                <w:rPr>
                  <w:rFonts w:ascii="Times New Roman" w:hAnsi="Times New Roman" w:cs="Times New Roman"/>
                  <w:color w:val="0000FF"/>
                  <w:szCs w:val="22"/>
                </w:rPr>
                <w:t>редакцию</w:t>
              </w:r>
            </w:hyperlink>
            <w:r w:rsidRPr="00A917FA">
              <w:rPr>
                <w:rFonts w:ascii="Times New Roman" w:hAnsi="Times New Roman" w:cs="Times New Roman"/>
                <w:color w:val="392C69"/>
                <w:szCs w:val="22"/>
              </w:rPr>
              <w:t>.</w:t>
            </w:r>
          </w:p>
        </w:tc>
      </w:tr>
    </w:tbl>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r w:rsidRPr="00A917FA">
        <w:rPr>
          <w:rFonts w:ascii="Times New Roman" w:hAnsi="Times New Roman" w:cs="Times New Roman"/>
          <w:szCs w:val="22"/>
        </w:rPr>
        <w:t>Статья 19. Заключительные положения</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1. Сертификаты ключей подписей, выданные в соответствии с Федеральным </w:t>
      </w:r>
      <w:hyperlink r:id="rId243"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10 января 2002 года N 1-ФЗ "Об электронной цифровой подписи", признаются квалифицированными сертификатами в соответствии с настоящим Федеральным законом.</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2. Электронный документ, подписанный электронной подписью, ключ проверки которой содержится в сертификате ключа проверки электронной подписи, выданном в соответствии с порядком, ранее установленным Федеральным </w:t>
      </w:r>
      <w:hyperlink r:id="rId244"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10 января 2002 года N 1-ФЗ "Об электронной цифровой подписи", в течение срока действия указанного сертификата, но не позднее 31 декабря 2013 года признается электронным документом, подписанным квалифицированной электронной подписью в соответствии с настоящим Федеральным законом.</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2 в ред. Федерального </w:t>
      </w:r>
      <w:hyperlink r:id="rId245"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02.07.2013 N 171-ФЗ)</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3. В случаях, если федеральными законами и иными нормативными правовыми актами, вступившими в силу до 1 июля 2013 года, предусмотрено использование электронной цифровой подписи, используется усиленная квалифицированная электронная подпись в соответствии с настоящим Федеральным законом.</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(часть 3 введена Федеральным </w:t>
      </w:r>
      <w:hyperlink r:id="rId246" w:history="1">
        <w:r w:rsidRPr="00A917FA">
          <w:rPr>
            <w:rFonts w:ascii="Times New Roman" w:hAnsi="Times New Roman" w:cs="Times New Roman"/>
            <w:color w:val="0000FF"/>
            <w:szCs w:val="22"/>
          </w:rPr>
          <w:t>законом</w:t>
        </w:r>
      </w:hyperlink>
      <w:r w:rsidRPr="00A917FA">
        <w:rPr>
          <w:rFonts w:ascii="Times New Roman" w:hAnsi="Times New Roman" w:cs="Times New Roman"/>
          <w:szCs w:val="22"/>
        </w:rPr>
        <w:t xml:space="preserve"> от 02.07.2013 N 171-ФЗ)</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Title"/>
        <w:ind w:firstLine="540"/>
        <w:jc w:val="both"/>
        <w:outlineLvl w:val="0"/>
        <w:rPr>
          <w:rFonts w:ascii="Times New Roman" w:hAnsi="Times New Roman" w:cs="Times New Roman"/>
          <w:szCs w:val="22"/>
        </w:rPr>
      </w:pPr>
      <w:r w:rsidRPr="00A917FA">
        <w:rPr>
          <w:rFonts w:ascii="Times New Roman" w:hAnsi="Times New Roman" w:cs="Times New Roman"/>
          <w:szCs w:val="22"/>
        </w:rPr>
        <w:t>Статья 20. Вступление в силу настоящего Федерального закона</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1. Настоящий Федеральный закон вступает в силу со дня его официального опубликования.</w:t>
      </w:r>
    </w:p>
    <w:p w:rsidR="00A917FA" w:rsidRPr="00A917FA" w:rsidRDefault="00A917FA" w:rsidP="00A917FA">
      <w:pPr>
        <w:pStyle w:val="ConsPlusNormal"/>
        <w:ind w:firstLine="540"/>
        <w:jc w:val="both"/>
        <w:rPr>
          <w:rFonts w:ascii="Times New Roman" w:hAnsi="Times New Roman" w:cs="Times New Roman"/>
          <w:szCs w:val="22"/>
        </w:rPr>
      </w:pPr>
      <w:r w:rsidRPr="00A917FA">
        <w:rPr>
          <w:rFonts w:ascii="Times New Roman" w:hAnsi="Times New Roman" w:cs="Times New Roman"/>
          <w:szCs w:val="22"/>
        </w:rPr>
        <w:t xml:space="preserve">2. Федеральный </w:t>
      </w:r>
      <w:hyperlink r:id="rId247" w:history="1">
        <w:r w:rsidRPr="00A917FA">
          <w:rPr>
            <w:rFonts w:ascii="Times New Roman" w:hAnsi="Times New Roman" w:cs="Times New Roman"/>
            <w:color w:val="0000FF"/>
            <w:szCs w:val="22"/>
          </w:rPr>
          <w:t>закон</w:t>
        </w:r>
      </w:hyperlink>
      <w:r w:rsidRPr="00A917FA">
        <w:rPr>
          <w:rFonts w:ascii="Times New Roman" w:hAnsi="Times New Roman" w:cs="Times New Roman"/>
          <w:szCs w:val="22"/>
        </w:rPr>
        <w:t xml:space="preserve"> от 10 января 2002 года N 1-ФЗ "Об электронной цифровой подписи" (Собрание законодательства Российской Федерации, 2002, N 2, ст. 127) признать утратившим силу с 1 июля 2013 года.</w:t>
      </w:r>
    </w:p>
    <w:p w:rsidR="00A917FA" w:rsidRPr="00A917FA" w:rsidRDefault="00A917FA" w:rsidP="00A917FA">
      <w:pPr>
        <w:pStyle w:val="ConsPlusNormal"/>
        <w:jc w:val="both"/>
        <w:rPr>
          <w:rFonts w:ascii="Times New Roman" w:hAnsi="Times New Roman" w:cs="Times New Roman"/>
          <w:szCs w:val="22"/>
        </w:rPr>
      </w:pPr>
      <w:r w:rsidRPr="00A917FA">
        <w:rPr>
          <w:rFonts w:ascii="Times New Roman" w:hAnsi="Times New Roman" w:cs="Times New Roman"/>
          <w:szCs w:val="22"/>
        </w:rPr>
        <w:t xml:space="preserve">(в ред. Федерального </w:t>
      </w:r>
      <w:hyperlink r:id="rId248" w:history="1">
        <w:r w:rsidRPr="00A917FA">
          <w:rPr>
            <w:rFonts w:ascii="Times New Roman" w:hAnsi="Times New Roman" w:cs="Times New Roman"/>
            <w:color w:val="0000FF"/>
            <w:szCs w:val="22"/>
          </w:rPr>
          <w:t>закона</w:t>
        </w:r>
      </w:hyperlink>
      <w:r w:rsidRPr="00A917FA">
        <w:rPr>
          <w:rFonts w:ascii="Times New Roman" w:hAnsi="Times New Roman" w:cs="Times New Roman"/>
          <w:szCs w:val="22"/>
        </w:rPr>
        <w:t xml:space="preserve"> от 10.07.2012 N 108-ФЗ)</w:t>
      </w:r>
    </w:p>
    <w:p w:rsidR="00A917FA" w:rsidRPr="00A917FA" w:rsidRDefault="00A917FA" w:rsidP="00A917FA">
      <w:pPr>
        <w:pStyle w:val="ConsPlusNormal"/>
        <w:ind w:firstLine="540"/>
        <w:jc w:val="both"/>
        <w:rPr>
          <w:rFonts w:ascii="Times New Roman" w:hAnsi="Times New Roman" w:cs="Times New Roman"/>
          <w:szCs w:val="22"/>
        </w:rPr>
      </w:pPr>
    </w:p>
    <w:p w:rsidR="00A917FA" w:rsidRPr="00A917FA" w:rsidRDefault="00A917FA" w:rsidP="00A917FA">
      <w:pPr>
        <w:pStyle w:val="ConsPlusNormal"/>
        <w:jc w:val="right"/>
        <w:rPr>
          <w:rFonts w:ascii="Times New Roman" w:hAnsi="Times New Roman" w:cs="Times New Roman"/>
          <w:szCs w:val="22"/>
        </w:rPr>
      </w:pPr>
      <w:r w:rsidRPr="00A917FA">
        <w:rPr>
          <w:rFonts w:ascii="Times New Roman" w:hAnsi="Times New Roman" w:cs="Times New Roman"/>
          <w:szCs w:val="22"/>
        </w:rPr>
        <w:t>Президент</w:t>
      </w:r>
    </w:p>
    <w:p w:rsidR="00A917FA" w:rsidRPr="00A917FA" w:rsidRDefault="00A917FA" w:rsidP="00A917FA">
      <w:pPr>
        <w:pStyle w:val="ConsPlusNormal"/>
        <w:jc w:val="right"/>
        <w:rPr>
          <w:rFonts w:ascii="Times New Roman" w:hAnsi="Times New Roman" w:cs="Times New Roman"/>
          <w:szCs w:val="22"/>
        </w:rPr>
      </w:pPr>
      <w:r w:rsidRPr="00A917FA">
        <w:rPr>
          <w:rFonts w:ascii="Times New Roman" w:hAnsi="Times New Roman" w:cs="Times New Roman"/>
          <w:szCs w:val="22"/>
        </w:rPr>
        <w:t>Российской Федерации</w:t>
      </w:r>
    </w:p>
    <w:p w:rsidR="00A917FA" w:rsidRPr="00A917FA" w:rsidRDefault="00A917FA" w:rsidP="00A917FA">
      <w:pPr>
        <w:pStyle w:val="ConsPlusNormal"/>
        <w:jc w:val="right"/>
        <w:rPr>
          <w:rFonts w:ascii="Times New Roman" w:hAnsi="Times New Roman" w:cs="Times New Roman"/>
          <w:szCs w:val="22"/>
        </w:rPr>
      </w:pPr>
      <w:r w:rsidRPr="00A917FA">
        <w:rPr>
          <w:rFonts w:ascii="Times New Roman" w:hAnsi="Times New Roman" w:cs="Times New Roman"/>
          <w:szCs w:val="22"/>
        </w:rPr>
        <w:t>Д.МЕДВЕДЕВ</w:t>
      </w:r>
    </w:p>
    <w:p w:rsidR="00A917FA" w:rsidRPr="00A917FA" w:rsidRDefault="00A917FA" w:rsidP="00A917FA">
      <w:pPr>
        <w:pStyle w:val="ConsPlusNormal"/>
        <w:rPr>
          <w:rFonts w:ascii="Times New Roman" w:hAnsi="Times New Roman" w:cs="Times New Roman"/>
          <w:szCs w:val="22"/>
        </w:rPr>
      </w:pPr>
      <w:r w:rsidRPr="00A917FA">
        <w:rPr>
          <w:rFonts w:ascii="Times New Roman" w:hAnsi="Times New Roman" w:cs="Times New Roman"/>
          <w:szCs w:val="22"/>
        </w:rPr>
        <w:t>Москва, Кремль</w:t>
      </w:r>
    </w:p>
    <w:p w:rsidR="00A917FA" w:rsidRPr="00A917FA" w:rsidRDefault="00A917FA" w:rsidP="00A917FA">
      <w:pPr>
        <w:pStyle w:val="ConsPlusNormal"/>
        <w:rPr>
          <w:rFonts w:ascii="Times New Roman" w:hAnsi="Times New Roman" w:cs="Times New Roman"/>
          <w:szCs w:val="22"/>
        </w:rPr>
      </w:pPr>
      <w:r w:rsidRPr="00A917FA">
        <w:rPr>
          <w:rFonts w:ascii="Times New Roman" w:hAnsi="Times New Roman" w:cs="Times New Roman"/>
          <w:szCs w:val="22"/>
        </w:rPr>
        <w:t>6 апреля 2011 года</w:t>
      </w:r>
    </w:p>
    <w:p w:rsidR="00A917FA" w:rsidRPr="00A917FA" w:rsidRDefault="00A917FA" w:rsidP="00A917FA">
      <w:pPr>
        <w:pStyle w:val="ConsPlusNormal"/>
        <w:rPr>
          <w:rFonts w:ascii="Times New Roman" w:hAnsi="Times New Roman" w:cs="Times New Roman"/>
          <w:szCs w:val="22"/>
        </w:rPr>
      </w:pPr>
      <w:r w:rsidRPr="00A917FA">
        <w:rPr>
          <w:rFonts w:ascii="Times New Roman" w:hAnsi="Times New Roman" w:cs="Times New Roman"/>
          <w:szCs w:val="22"/>
        </w:rPr>
        <w:t>N 63-ФЗ</w:t>
      </w:r>
    </w:p>
    <w:p w:rsidR="00A917FA" w:rsidRPr="00A917FA" w:rsidRDefault="00A917FA" w:rsidP="00A917FA">
      <w:pPr>
        <w:pStyle w:val="ConsPlusNormal"/>
        <w:rPr>
          <w:rFonts w:ascii="Times New Roman" w:hAnsi="Times New Roman" w:cs="Times New Roman"/>
          <w:szCs w:val="22"/>
        </w:rPr>
      </w:pPr>
    </w:p>
    <w:p w:rsidR="00A917FA" w:rsidRPr="00A917FA" w:rsidRDefault="00A917FA" w:rsidP="00A917FA">
      <w:pPr>
        <w:pStyle w:val="ConsPlusNormal"/>
        <w:rPr>
          <w:rFonts w:ascii="Times New Roman" w:hAnsi="Times New Roman" w:cs="Times New Roman"/>
          <w:szCs w:val="22"/>
        </w:rPr>
      </w:pPr>
    </w:p>
    <w:p w:rsidR="00A917FA" w:rsidRPr="00A917FA" w:rsidRDefault="00A917FA" w:rsidP="00A917FA">
      <w:pPr>
        <w:pStyle w:val="ConsPlusNormal"/>
        <w:pBdr>
          <w:top w:val="single" w:sz="6" w:space="0" w:color="auto"/>
        </w:pBdr>
        <w:jc w:val="both"/>
        <w:rPr>
          <w:rFonts w:ascii="Times New Roman" w:hAnsi="Times New Roman" w:cs="Times New Roman"/>
          <w:szCs w:val="22"/>
        </w:rPr>
      </w:pPr>
    </w:p>
    <w:p w:rsidR="004356BD" w:rsidRPr="00A917FA" w:rsidRDefault="00A917FA" w:rsidP="00A917FA">
      <w:pPr>
        <w:spacing w:after="0" w:line="240" w:lineRule="auto"/>
        <w:rPr>
          <w:rFonts w:ascii="Times New Roman" w:hAnsi="Times New Roman" w:cs="Times New Roman"/>
        </w:rPr>
      </w:pPr>
    </w:p>
    <w:sectPr w:rsidR="004356BD" w:rsidRPr="00A917FA" w:rsidSect="00FE3E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7FA"/>
    <w:rsid w:val="004B32C1"/>
    <w:rsid w:val="00A917FA"/>
    <w:rsid w:val="00D618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07C250-5F1D-4906-B2CD-B82E8A5D6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917F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917F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917F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917F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917F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917F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917F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A917F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3758AD0617B1A4BA7C0B33B752D5A337E05B6D755C4435E6B8A2840B0A0A75EE151D0E48ECC908360087FC5043D1D34B489BED995CD88ABDkF0BI" TargetMode="External"/><Relationship Id="rId21" Type="http://schemas.openxmlformats.org/officeDocument/2006/relationships/hyperlink" Target="consultantplus://offline/ref=3758AD0617B1A4BA7C0B33B752D5A337E2566D76504135E6B8A2840B0A0A75EE151D0E48ECC908300287FC5043D1D34B489BED995CD88ABDkF0BI" TargetMode="External"/><Relationship Id="rId42" Type="http://schemas.openxmlformats.org/officeDocument/2006/relationships/hyperlink" Target="consultantplus://offline/ref=3758AD0617B1A4BA7C0B33B752D5A337E2566E70554E35E6B8A2840B0A0A75EE151D0E48ECCD036550C8FD0C0587C049489BEF9A40kD0AI" TargetMode="External"/><Relationship Id="rId63" Type="http://schemas.openxmlformats.org/officeDocument/2006/relationships/hyperlink" Target="consultantplus://offline/ref=3758AD0617B1A4BA7C0B33B752D5A337E05B6D755C4435E6B8A2840B0A0A75EE151D0E48ECC908330887FC5043D1D34B489BED995CD88ABDkF0BI" TargetMode="External"/><Relationship Id="rId84" Type="http://schemas.openxmlformats.org/officeDocument/2006/relationships/hyperlink" Target="consultantplus://offline/ref=3758AD0617B1A4BA7C0B33B752D5A337E2566E70554E35E6B8A2840B0A0A75EE151D0E48EECB036550C8FD0C0587C049489BEF9A40kD0AI" TargetMode="External"/><Relationship Id="rId138" Type="http://schemas.openxmlformats.org/officeDocument/2006/relationships/hyperlink" Target="consultantplus://offline/ref=3758AD0617B1A4BA7C0B33B752D5A337E2566E70554E35E6B8A2840B0A0A75EE151D0E48E8C9036550C8FD0C0587C049489BEF9A40kD0AI" TargetMode="External"/><Relationship Id="rId159" Type="http://schemas.openxmlformats.org/officeDocument/2006/relationships/hyperlink" Target="consultantplus://offline/ref=3758AD0617B1A4BA7C0B33B752D5A337E05B6D755C4435E6B8A2840B0A0A75EE151D0E48ECC908380187FC5043D1D34B489BED995CD88ABDkF0BI" TargetMode="External"/><Relationship Id="rId170" Type="http://schemas.openxmlformats.org/officeDocument/2006/relationships/hyperlink" Target="consultantplus://offline/ref=3758AD0617B1A4BA7C0B33B752D5A337E2566E70554E35E6B8A2840B0A0A75EE151D0E48E9C1036550C8FD0C0587C049489BEF9A40kD0AI" TargetMode="External"/><Relationship Id="rId191" Type="http://schemas.openxmlformats.org/officeDocument/2006/relationships/hyperlink" Target="consultantplus://offline/ref=3758AD0617B1A4BA7C0B33B752D5A337E2566D76504135E6B8A2840B0A0A75EE151D0E48ECC909330587FC5043D1D34B489BED995CD88ABDkF0BI" TargetMode="External"/><Relationship Id="rId205" Type="http://schemas.openxmlformats.org/officeDocument/2006/relationships/hyperlink" Target="consultantplus://offline/ref=3758AD0617B1A4BA7C0B33B752D5A337E0506974504135E6B8A2840B0A0A75EE151D0E48ECC908300087FC5043D1D34B489BED995CD88ABDkF0BI" TargetMode="External"/><Relationship Id="rId226" Type="http://schemas.openxmlformats.org/officeDocument/2006/relationships/hyperlink" Target="consultantplus://offline/ref=3758AD0617B1A4BA7C0B33B752D5A337E2566D76504135E6B8A2840B0A0A75EE151D0E48ECC909380387FC5043D1D34B489BED995CD88ABDkF0BI" TargetMode="External"/><Relationship Id="rId247" Type="http://schemas.openxmlformats.org/officeDocument/2006/relationships/hyperlink" Target="consultantplus://offline/ref=3758AD0617B1A4BA7C0B33B752D5A337E65069705D4D68ECB0FB88090D052AEB120C0E4BEFD708321F8EA803k007I" TargetMode="External"/><Relationship Id="rId107" Type="http://schemas.openxmlformats.org/officeDocument/2006/relationships/hyperlink" Target="consultantplus://offline/ref=3758AD0617B1A4BA7C0B33B752D5A337E2566D76504135E6B8A2840B0A0A75EE151D0E48ECC908370987FC5043D1D34B489BED995CD88ABDkF0BI" TargetMode="External"/><Relationship Id="rId11" Type="http://schemas.openxmlformats.org/officeDocument/2006/relationships/hyperlink" Target="consultantplus://offline/ref=3758AD0617B1A4BA7C0B33B752D5A337E0546879504235E6B8A2840B0A0A75EE151D0E48ECC908310887FC5043D1D34B489BED995CD88ABDkF0BI" TargetMode="External"/><Relationship Id="rId32" Type="http://schemas.openxmlformats.org/officeDocument/2006/relationships/hyperlink" Target="consultantplus://offline/ref=3758AD0617B1A4BA7C0B33B752D5A337E2536D79544E35E6B8A2840B0A0A75EE151D0E48ECC908320487FC5043D1D34B489BED995CD88ABDkF0BI" TargetMode="External"/><Relationship Id="rId53" Type="http://schemas.openxmlformats.org/officeDocument/2006/relationships/hyperlink" Target="consultantplus://offline/ref=3758AD0617B1A4BA7C0B33B752D5A337E3556B77504035E6B8A2840B0A0A75EE151D0E48ECC908300387FC5043D1D34B489BED995CD88ABDkF0BI" TargetMode="External"/><Relationship Id="rId74" Type="http://schemas.openxmlformats.org/officeDocument/2006/relationships/hyperlink" Target="consultantplus://offline/ref=3758AD0617B1A4BA7C0B33B752D5A337E2566E70554E35E6B8A2840B0A0A75EE151D0E48EDCC036550C8FD0C0587C049489BEF9A40kD0AI" TargetMode="External"/><Relationship Id="rId128" Type="http://schemas.openxmlformats.org/officeDocument/2006/relationships/hyperlink" Target="consultantplus://offline/ref=3758AD0617B1A4BA7C0B33B752D5A337E05B6D755C4435E6B8A2840B0A0A75EE151D0E48ECC908360687FC5043D1D34B489BED995CD88ABDkF0BI" TargetMode="External"/><Relationship Id="rId149" Type="http://schemas.openxmlformats.org/officeDocument/2006/relationships/hyperlink" Target="consultantplus://offline/ref=3758AD0617B1A4BA7C0B33B752D5A337E2566E70554E35E6B8A2840B0A0A75EE151D0E48E8CD036550C8FD0C0587C049489BEF9A40kD0AI" TargetMode="External"/><Relationship Id="rId5" Type="http://schemas.openxmlformats.org/officeDocument/2006/relationships/hyperlink" Target="consultantplus://offline/ref=3758AD0617B1A4BA7C0B33B752D5A337E2526C79564E35E6B8A2840B0A0A75EE151D0E48ECC90F380887FC5043D1D34B489BED995CD88ABDkF0BI" TargetMode="External"/><Relationship Id="rId95" Type="http://schemas.openxmlformats.org/officeDocument/2006/relationships/hyperlink" Target="consultantplus://offline/ref=3758AD0617B1A4BA7C0B33B752D5A337E8516579554D68ECB0FB88090D052AF912540249ECC908320AD8F9455289DC4A5585EE8440DA88kB0FI" TargetMode="External"/><Relationship Id="rId160" Type="http://schemas.openxmlformats.org/officeDocument/2006/relationships/hyperlink" Target="consultantplus://offline/ref=3758AD0617B1A4BA7C0B33B752D5A337E35A6875524635E6B8A2840B0A0A75EE151D0E48ECC801320887FC5043D1D34B489BED995CD88ABDkF0BI" TargetMode="External"/><Relationship Id="rId181" Type="http://schemas.openxmlformats.org/officeDocument/2006/relationships/hyperlink" Target="consultantplus://offline/ref=3758AD0617B1A4BA7C0B33B752D5A337E2566D76504135E6B8A2840B0A0A75EE151D0E48ECC909330087FC5043D1D34B489BED995CD88ABDkF0BI" TargetMode="External"/><Relationship Id="rId216" Type="http://schemas.openxmlformats.org/officeDocument/2006/relationships/hyperlink" Target="consultantplus://offline/ref=3758AD0617B1A4BA7C0B33B752D5A337E2566E70554E35E6B8A2840B0A0A75EE151D0E48E4CB036550C8FD0C0587C049489BEF9A40kD0AI" TargetMode="External"/><Relationship Id="rId237" Type="http://schemas.openxmlformats.org/officeDocument/2006/relationships/hyperlink" Target="consultantplus://offline/ref=3758AD0617B1A4BA7C0B33B752D5A337E2566E70554E35E6B8A2840B0A0A75EE151D0E48E5CA036550C8FD0C0587C049489BEF9A40kD0AI" TargetMode="External"/><Relationship Id="rId22" Type="http://schemas.openxmlformats.org/officeDocument/2006/relationships/hyperlink" Target="consultantplus://offline/ref=3758AD0617B1A4BA7C0B33B752D5A337E2566E70554E35E6B8A2840B0A0A75EE151D0E40E9C25C6045D9A503049ADE4A5587ED98k402I" TargetMode="External"/><Relationship Id="rId43" Type="http://schemas.openxmlformats.org/officeDocument/2006/relationships/hyperlink" Target="consultantplus://offline/ref=3758AD0617B1A4BA7C0B33B752D5A337E05B6D755C4435E6B8A2840B0A0A75EE151D0E48ECC908330187FC5043D1D34B489BED995CD88ABDkF0BI" TargetMode="External"/><Relationship Id="rId64" Type="http://schemas.openxmlformats.org/officeDocument/2006/relationships/hyperlink" Target="consultantplus://offline/ref=3758AD0617B1A4BA7C0B33B752D5A337E2566D76504135E6B8A2840B0A0A75EE151D0E48ECC908350187FC5043D1D34B489BED995CD88ABDkF0BI" TargetMode="External"/><Relationship Id="rId118" Type="http://schemas.openxmlformats.org/officeDocument/2006/relationships/hyperlink" Target="consultantplus://offline/ref=3758AD0617B1A4BA7C0B33B752D5A337E05B6D755C4435E6B8A2840B0A0A75EE151D0E48ECC908360287FC5043D1D34B489BED995CD88ABDkF0BI" TargetMode="External"/><Relationship Id="rId139" Type="http://schemas.openxmlformats.org/officeDocument/2006/relationships/hyperlink" Target="consultantplus://offline/ref=3758AD0617B1A4BA7C0B33B752D5A337E05B6D755C4435E6B8A2840B0A0A75EE151D0E48ECC908390287FC5043D1D34B489BED995CD88ABDkF0BI" TargetMode="External"/><Relationship Id="rId85" Type="http://schemas.openxmlformats.org/officeDocument/2006/relationships/hyperlink" Target="consultantplus://offline/ref=3758AD0617B1A4BA7C0B33B752D5A337E05B6D755C4435E6B8A2840B0A0A75EE151D0E48ECC908320987FC5043D1D34B489BED995CD88ABDkF0BI" TargetMode="External"/><Relationship Id="rId150" Type="http://schemas.openxmlformats.org/officeDocument/2006/relationships/hyperlink" Target="consultantplus://offline/ref=3758AD0617B1A4BA7C0B33B752D5A337E05B6D755C4435E6B8A2840B0A0A75EE151D0E48ECC908390987FC5043D1D34B489BED995CD88ABDkF0BI" TargetMode="External"/><Relationship Id="rId171" Type="http://schemas.openxmlformats.org/officeDocument/2006/relationships/hyperlink" Target="consultantplus://offline/ref=3758AD0617B1A4BA7C0B33B752D5A337E2526C79564E35E6B8A2840B0A0A75EE151D0E48ECC90F380887FC5043D1D34B489BED995CD88ABDkF0BI" TargetMode="External"/><Relationship Id="rId192" Type="http://schemas.openxmlformats.org/officeDocument/2006/relationships/hyperlink" Target="consultantplus://offline/ref=3758AD0617B1A4BA7C0B33B752D5A337E2566D76504135E6B8A2840B0A0A75EE151D0E48ECC909330487FC5043D1D34B489BED995CD88ABDkF0BI" TargetMode="External"/><Relationship Id="rId206" Type="http://schemas.openxmlformats.org/officeDocument/2006/relationships/hyperlink" Target="consultantplus://offline/ref=3758AD0617B1A4BA7C0B33B752D5A337E05B6D755C4435E6B8A2840B0A0A75EE151D0E48ECC909300387FC5043D1D34B489BED995CD88ABDkF0BI" TargetMode="External"/><Relationship Id="rId227" Type="http://schemas.openxmlformats.org/officeDocument/2006/relationships/hyperlink" Target="consultantplus://offline/ref=3758AD0617B1A4BA7C0B33B752D5A337E2566E70554E35E6B8A2840B0A0A75EE151D0E48E4C0036550C8FD0C0587C049489BEF9A40kD0AI" TargetMode="External"/><Relationship Id="rId248" Type="http://schemas.openxmlformats.org/officeDocument/2006/relationships/hyperlink" Target="consultantplus://offline/ref=3758AD0617B1A4BA7C0B33B752D5A337E0516E75564435E6B8A2840B0A0A75EE151D0E48ECC908350887FC5043D1D34B489BED995CD88ABDkF0BI" TargetMode="External"/><Relationship Id="rId12" Type="http://schemas.openxmlformats.org/officeDocument/2006/relationships/hyperlink" Target="consultantplus://offline/ref=3758AD0617B1A4BA7C0B33B752D5A337E05B6D755C4435E6B8A2840B0A0A75EE151D0E48ECC908310887FC5043D1D34B489BED995CD88ABDkF0BI" TargetMode="External"/><Relationship Id="rId33" Type="http://schemas.openxmlformats.org/officeDocument/2006/relationships/hyperlink" Target="consultantplus://offline/ref=3758AD0617B1A4BA7C0B33B752D5A337E05B6D755C4435E6B8A2840B0A0A75EE151D0E48ECC908300687FC5043D1D34B489BED995CD88ABDkF0BI" TargetMode="External"/><Relationship Id="rId108" Type="http://schemas.openxmlformats.org/officeDocument/2006/relationships/hyperlink" Target="consultantplus://offline/ref=3758AD0617B1A4BA7C0B33B752D5A337E2566E70554E35E6B8A2840B0A0A75EE151D0E48EEC0036550C8FD0C0587C049489BEF9A40kD0AI" TargetMode="External"/><Relationship Id="rId129" Type="http://schemas.openxmlformats.org/officeDocument/2006/relationships/hyperlink" Target="consultantplus://offline/ref=3758AD0617B1A4BA7C0B33B752D5A337E3556B77504035E6B8A2840B0A0A75EE151D0E48ECC908300387FC5043D1D34B489BED995CD88ABDkF0BI" TargetMode="External"/><Relationship Id="rId54" Type="http://schemas.openxmlformats.org/officeDocument/2006/relationships/hyperlink" Target="consultantplus://offline/ref=3758AD0617B1A4BA7C0B33B752D5A337E05B6D755C4435E6B8A2840B0A0A75EE151D0E48ECC908330687FC5043D1D34B489BED995CD88ABDkF0BI" TargetMode="External"/><Relationship Id="rId75" Type="http://schemas.openxmlformats.org/officeDocument/2006/relationships/hyperlink" Target="consultantplus://offline/ref=3758AD0617B1A4BA7C0B33B752D5A337E0506A73554F35E6B8A2840B0A0A75EE151D0E48ECC908300287FC5043D1D34B489BED995CD88ABDkF0BI" TargetMode="External"/><Relationship Id="rId96" Type="http://schemas.openxmlformats.org/officeDocument/2006/relationships/hyperlink" Target="consultantplus://offline/ref=3758AD0617B1A4BA7C0B33B752D5A337E2566D76504135E6B8A2840B0A0A75EE151D0E48ECC908370387FC5043D1D34B489BED995CD88ABDkF0BI" TargetMode="External"/><Relationship Id="rId140" Type="http://schemas.openxmlformats.org/officeDocument/2006/relationships/hyperlink" Target="consultantplus://offline/ref=3758AD0617B1A4BA7C0B33B752D5A337E2566D76504135E6B8A2840B0A0A75EE151D0E48ECC908390787FC5043D1D34B489BED995CD88ABDkF0BI" TargetMode="External"/><Relationship Id="rId161" Type="http://schemas.openxmlformats.org/officeDocument/2006/relationships/hyperlink" Target="consultantplus://offline/ref=3758AD0617B1A4BA7C0B33B752D5A337E2566D76504135E6B8A2840B0A0A75EE151D0E48ECC908380887FC5043D1D34B489BED995CD88ABDkF0BI" TargetMode="External"/><Relationship Id="rId182" Type="http://schemas.openxmlformats.org/officeDocument/2006/relationships/hyperlink" Target="consultantplus://offline/ref=3758AD0617B1A4BA7C0B33B752D5A337E2566E70554E35E6B8A2840B0A0A75EE151D0E48EACD036550C8FD0C0587C049489BEF9A40kD0AI" TargetMode="External"/><Relationship Id="rId217" Type="http://schemas.openxmlformats.org/officeDocument/2006/relationships/hyperlink" Target="consultantplus://offline/ref=3758AD0617B1A4BA7C0B33B752D5A337E2566D76504135E6B8A2840B0A0A75EE151D0E48ECC909390987FC5043D1D34B489BED995CD88ABDkF0BI" TargetMode="External"/><Relationship Id="rId6" Type="http://schemas.openxmlformats.org/officeDocument/2006/relationships/hyperlink" Target="consultantplus://offline/ref=3758AD0617B1A4BA7C0B33B752D5A337E0516E75564435E6B8A2840B0A0A75EE151D0E48ECC908350887FC5043D1D34B489BED995CD88ABDkF0BI" TargetMode="External"/><Relationship Id="rId238" Type="http://schemas.openxmlformats.org/officeDocument/2006/relationships/hyperlink" Target="consultantplus://offline/ref=3758AD0617B1A4BA7C0B33B752D5A337E2566D76504135E6B8A2840B0A0A75EE151D0E48ECC909380887FC5043D1D34B489BED995CD88ABDkF0BI" TargetMode="External"/><Relationship Id="rId23" Type="http://schemas.openxmlformats.org/officeDocument/2006/relationships/hyperlink" Target="consultantplus://offline/ref=3758AD0617B1A4BA7C0B33B752D5A337E2566D76504135E6B8A2840B0A0A75EE151D0E48ECC908300487FC5043D1D34B489BED995CD88ABDkF0BI" TargetMode="External"/><Relationship Id="rId119" Type="http://schemas.openxmlformats.org/officeDocument/2006/relationships/hyperlink" Target="consultantplus://offline/ref=3758AD0617B1A4BA7C0B33B752D5A337E2566D76504135E6B8A2840B0A0A75EE151D0E48ECC90A320487FC5043D1D34B489BED995CD88ABDkF0BI" TargetMode="External"/><Relationship Id="rId44" Type="http://schemas.openxmlformats.org/officeDocument/2006/relationships/hyperlink" Target="consultantplus://offline/ref=3758AD0617B1A4BA7C0B33B752D5A337E2566D76504135E6B8A2840B0A0A75EE151D0E48ECC908330987FC5043D1D34B489BED995CD88ABDkF0BI" TargetMode="External"/><Relationship Id="rId65" Type="http://schemas.openxmlformats.org/officeDocument/2006/relationships/hyperlink" Target="consultantplus://offline/ref=3758AD0617B1A4BA7C0B33B752D5A337E2566E70554E35E6B8A2840B0A0A75EE151D0E48EDCB036550C8FD0C0587C049489BEF9A40kD0AI" TargetMode="External"/><Relationship Id="rId86" Type="http://schemas.openxmlformats.org/officeDocument/2006/relationships/hyperlink" Target="consultantplus://offline/ref=3758AD0617B1A4BA7C0B33B752D5A337E2566D76504135E6B8A2840B0A0A75EE151D0E48ECC908340687FC5043D1D34B489BED995CD88ABDkF0BI" TargetMode="External"/><Relationship Id="rId130" Type="http://schemas.openxmlformats.org/officeDocument/2006/relationships/hyperlink" Target="consultantplus://offline/ref=3758AD0617B1A4BA7C0B33B752D5A337E05B6D755C4435E6B8A2840B0A0A75EE151D0E48ECC908360887FC5043D1D34B489BED995CD88ABDkF0BI" TargetMode="External"/><Relationship Id="rId151" Type="http://schemas.openxmlformats.org/officeDocument/2006/relationships/hyperlink" Target="consultantplus://offline/ref=3758AD0617B1A4BA7C0B33B752D5A337E2566D76504135E6B8A2840B0A0A75EE151D0E48ECC908380587FC5043D1D34B489BED995CD88ABDkF0BI" TargetMode="External"/><Relationship Id="rId172" Type="http://schemas.openxmlformats.org/officeDocument/2006/relationships/hyperlink" Target="consultantplus://offline/ref=3758AD0617B1A4BA7C0B33B752D5A337E05B6D755C4435E6B8A2840B0A0A75EE151D0E48ECC908380787FC5043D1D34B489BED995CD88ABDkF0BI" TargetMode="External"/><Relationship Id="rId193" Type="http://schemas.openxmlformats.org/officeDocument/2006/relationships/hyperlink" Target="consultantplus://offline/ref=3758AD0617B1A4BA7C0B33B752D5A337E2566E70554E35E6B8A2840B0A0A75EE151D0E48EACE036550C8FD0C0587C049489BEF9A40kD0AI" TargetMode="External"/><Relationship Id="rId207" Type="http://schemas.openxmlformats.org/officeDocument/2006/relationships/hyperlink" Target="consultantplus://offline/ref=3758AD0617B1A4BA7C0B33B752D5A337E05B6D755C4435E6B8A2840B0A0A75EE151D0E48ECC909300287FC5043D1D34B489BED995CD88ABDkF0BI" TargetMode="External"/><Relationship Id="rId228" Type="http://schemas.openxmlformats.org/officeDocument/2006/relationships/hyperlink" Target="consultantplus://offline/ref=3758AD0617B1A4BA7C0B33B752D5A337E05B6D755C4435E6B8A2840B0A0A75EE151D0E48ECC909330787FC5043D1D34B489BED995CD88ABDkF0BI" TargetMode="External"/><Relationship Id="rId249" Type="http://schemas.openxmlformats.org/officeDocument/2006/relationships/fontTable" Target="fontTable.xml"/><Relationship Id="rId13" Type="http://schemas.openxmlformats.org/officeDocument/2006/relationships/hyperlink" Target="consultantplus://offline/ref=3758AD0617B1A4BA7C0B33B752D5A337E3526C71554E35E6B8A2840B0A0A75EE151D0E48ECC909340987FC5043D1D34B489BED995CD88ABDkF0BI" TargetMode="External"/><Relationship Id="rId109" Type="http://schemas.openxmlformats.org/officeDocument/2006/relationships/hyperlink" Target="consultantplus://offline/ref=3758AD0617B1A4BA7C0B33B752D5A337E05B6D755C4435E6B8A2840B0A0A75EE151D0E48ECC908340687FC5043D1D34B489BED995CD88ABDkF0BI" TargetMode="External"/><Relationship Id="rId34" Type="http://schemas.openxmlformats.org/officeDocument/2006/relationships/hyperlink" Target="consultantplus://offline/ref=3758AD0617B1A4BA7C0B33B752D5A337E05B6D755C4435E6B8A2840B0A0A75EE151D0E48ECC908300987FC5043D1D34B489BED995CD88ABDkF0BI" TargetMode="External"/><Relationship Id="rId55" Type="http://schemas.openxmlformats.org/officeDocument/2006/relationships/hyperlink" Target="consultantplus://offline/ref=3758AD0617B1A4BA7C0B33B752D5A337E2566D76504135E6B8A2840B0A0A75EE151D0E48ECC908320987FC5043D1D34B489BED995CD88ABDkF0BI" TargetMode="External"/><Relationship Id="rId76" Type="http://schemas.openxmlformats.org/officeDocument/2006/relationships/hyperlink" Target="consultantplus://offline/ref=3758AD0617B1A4BA7C0B33B752D5A337E0506A73554F35E6B8A2840B0A0A75EE151D0E48ECC909340187FC5043D1D34B489BED995CD88ABDkF0BI" TargetMode="External"/><Relationship Id="rId97" Type="http://schemas.openxmlformats.org/officeDocument/2006/relationships/hyperlink" Target="consultantplus://offline/ref=3758AD0617B1A4BA7C0B33B752D5A337E2566E70554E35E6B8A2840B0A0A75EE151D0E48EECF036550C8FD0C0587C049489BEF9A40kD0AI" TargetMode="External"/><Relationship Id="rId120" Type="http://schemas.openxmlformats.org/officeDocument/2006/relationships/hyperlink" Target="consultantplus://offline/ref=3758AD0617B1A4BA7C0B33B752D5A337E2566D76504135E6B8A2840B0A0A75EE151D0E48ECC908360287FC5043D1D34B489BED995CD88ABDkF0BI" TargetMode="External"/><Relationship Id="rId141" Type="http://schemas.openxmlformats.org/officeDocument/2006/relationships/hyperlink" Target="consultantplus://offline/ref=3758AD0617B1A4BA7C0B33B752D5A337E2566E70554E35E6B8A2840B0A0A75EE151D0E48E8C8036550C8FD0C0587C049489BEF9A40kD0AI" TargetMode="External"/><Relationship Id="rId7" Type="http://schemas.openxmlformats.org/officeDocument/2006/relationships/hyperlink" Target="consultantplus://offline/ref=3758AD0617B1A4BA7C0B33B752D5A337E2506D74514E35E6B8A2840B0A0A75EE151D0E48ECC908350087FC5043D1D34B489BED995CD88ABDkF0BI" TargetMode="External"/><Relationship Id="rId162" Type="http://schemas.openxmlformats.org/officeDocument/2006/relationships/hyperlink" Target="consultantplus://offline/ref=3758AD0617B1A4BA7C0B33B752D5A337E2566E70554E35E6B8A2840B0A0A75EE151D0E48E8C1036550C8FD0C0587C049489BEF9A40kD0AI" TargetMode="External"/><Relationship Id="rId183" Type="http://schemas.openxmlformats.org/officeDocument/2006/relationships/hyperlink" Target="consultantplus://offline/ref=3758AD0617B1A4BA7C0B33B752D5A337E2566D76504135E6B8A2840B0A0A75EE151D0E48ECC909330287FC5043D1D34B489BED995CD88ABDkF0BI" TargetMode="External"/><Relationship Id="rId218" Type="http://schemas.openxmlformats.org/officeDocument/2006/relationships/hyperlink" Target="consultantplus://offline/ref=3758AD0617B1A4BA7C0B33B752D5A337E2566E70554E35E6B8A2840B0A0A75EE151D0E48E4CF036550C8FD0C0587C049489BEF9A40kD0AI" TargetMode="External"/><Relationship Id="rId239" Type="http://schemas.openxmlformats.org/officeDocument/2006/relationships/hyperlink" Target="consultantplus://offline/ref=3758AD0617B1A4BA7C0B33B752D5A337E2566E70554E35E6B8A2840B0A0A75EE151D0E48E5CD036550C8FD0C0587C049489BEF9A40kD0AI" TargetMode="External"/><Relationship Id="rId250" Type="http://schemas.openxmlformats.org/officeDocument/2006/relationships/theme" Target="theme/theme1.xml"/><Relationship Id="rId24" Type="http://schemas.openxmlformats.org/officeDocument/2006/relationships/hyperlink" Target="consultantplus://offline/ref=3758AD0617B1A4BA7C0B33B752D5A337E2566E70554E35E6B8A2840B0A0A75EE151D0E40EAC25C6045D9A503049ADE4A5587ED98k402I" TargetMode="External"/><Relationship Id="rId45" Type="http://schemas.openxmlformats.org/officeDocument/2006/relationships/hyperlink" Target="consultantplus://offline/ref=3758AD0617B1A4BA7C0B33B752D5A337E2566E70554E35E6B8A2840B0A0A75EE151D0E48ECCC036550C8FD0C0587C049489BEF9A40kD0AI" TargetMode="External"/><Relationship Id="rId66" Type="http://schemas.openxmlformats.org/officeDocument/2006/relationships/hyperlink" Target="consultantplus://offline/ref=3758AD0617B1A4BA7C0B33B752D5A337E2536F76544335E6B8A2840B0A0A75EE151D0E48ECC908300187FC5043D1D34B489BED995CD88ABDkF0BI" TargetMode="External"/><Relationship Id="rId87" Type="http://schemas.openxmlformats.org/officeDocument/2006/relationships/hyperlink" Target="consultantplus://offline/ref=3758AD0617B1A4BA7C0B33B752D5A337E2566E70554E35E6B8A2840B0A0A75EE151D0E48EECA036550C8FD0C0587C049489BEF9A40kD0AI" TargetMode="External"/><Relationship Id="rId110" Type="http://schemas.openxmlformats.org/officeDocument/2006/relationships/hyperlink" Target="consultantplus://offline/ref=3758AD0617B1A4BA7C0B33B752D5A337E05B6D755C4435E6B8A2840B0A0A75EE151D0E48ECC908340887FC5043D1D34B489BED995CD88ABDkF0BI" TargetMode="External"/><Relationship Id="rId131" Type="http://schemas.openxmlformats.org/officeDocument/2006/relationships/hyperlink" Target="consultantplus://offline/ref=3758AD0617B1A4BA7C0B33B752D5A337E2566D76504135E6B8A2840B0A0A75EE151D0E48ECC908390087FC5043D1D34B489BED995CD88ABDkF0BI" TargetMode="External"/><Relationship Id="rId152" Type="http://schemas.openxmlformats.org/officeDocument/2006/relationships/hyperlink" Target="consultantplus://offline/ref=3758AD0617B1A4BA7C0B33B752D5A337E2566E70554E35E6B8A2840B0A0A75EE151D0E48E8CC036550C8FD0C0587C049489BEF9A40kD0AI" TargetMode="External"/><Relationship Id="rId173" Type="http://schemas.openxmlformats.org/officeDocument/2006/relationships/hyperlink" Target="consultantplus://offline/ref=3758AD0617B1A4BA7C0B33B752D5A337E2566D76504135E6B8A2840B0A0A75EE151D0E48ECC909300287FC5043D1D34B489BED995CD88ABDkF0BI" TargetMode="External"/><Relationship Id="rId194" Type="http://schemas.openxmlformats.org/officeDocument/2006/relationships/hyperlink" Target="consultantplus://offline/ref=3758AD0617B1A4BA7C0B33B752D5A337E2566D76504135E6B8A2840B0A0A75EE151D0E48ECC90A320287FC5043D1D34B489BED995CD88ABDkF0BI" TargetMode="External"/><Relationship Id="rId208" Type="http://schemas.openxmlformats.org/officeDocument/2006/relationships/hyperlink" Target="consultantplus://offline/ref=3758AD0617B1A4BA7C0B33B752D5A337E2566D76504135E6B8A2840B0A0A75EE151D0E48ECC909320787FC5043D1D34B489BED995CD88ABDkF0BI" TargetMode="External"/><Relationship Id="rId229" Type="http://schemas.openxmlformats.org/officeDocument/2006/relationships/hyperlink" Target="consultantplus://offline/ref=3758AD0617B1A4BA7C0B33B752D5A337E2566D76504135E6B8A2840B0A0A75EE151D0E48ECC909380287FC5043D1D34B489BED995CD88ABDkF0BI" TargetMode="External"/><Relationship Id="rId240" Type="http://schemas.openxmlformats.org/officeDocument/2006/relationships/hyperlink" Target="consultantplus://offline/ref=3758AD0617B1A4BA7C0B33B752D5A337E3526D76544735E6B8A2840B0A0A75EE151D0E48ECC908380787FC5043D1D34B489BED995CD88ABDkF0BI" TargetMode="External"/><Relationship Id="rId14" Type="http://schemas.openxmlformats.org/officeDocument/2006/relationships/hyperlink" Target="consultantplus://offline/ref=3758AD0617B1A4BA7C0B33B752D5A337E2506D74514E35E6B8A2840B0A0A75EE151D0E48ECC908350087FC5043D1D34B489BED995CD88ABDkF0BI" TargetMode="External"/><Relationship Id="rId35" Type="http://schemas.openxmlformats.org/officeDocument/2006/relationships/hyperlink" Target="consultantplus://offline/ref=3758AD0617B1A4BA7C0B33B752D5A337E2566D76504135E6B8A2840B0A0A75EE151D0E48ECC908330387FC5043D1D34B489BED995CD88ABDkF0BI" TargetMode="External"/><Relationship Id="rId56" Type="http://schemas.openxmlformats.org/officeDocument/2006/relationships/hyperlink" Target="consultantplus://offline/ref=3758AD0617B1A4BA7C0B33B752D5A337E2566E70554E35E6B8A2840B0A0A75EE151D0E48EDC9036550C8FD0C0587C049489BEF9A40kD0AI" TargetMode="External"/><Relationship Id="rId77" Type="http://schemas.openxmlformats.org/officeDocument/2006/relationships/hyperlink" Target="consultantplus://offline/ref=3758AD0617B1A4BA7C0B33B752D5A337E2566D76504135E6B8A2840B0A0A75EE151D0E48ECC908350787FC5043D1D34B489BED995CD88ABDkF0BI" TargetMode="External"/><Relationship Id="rId100" Type="http://schemas.openxmlformats.org/officeDocument/2006/relationships/hyperlink" Target="consultantplus://offline/ref=3758AD0617B1A4BA7C0B33B752D5A337E2566D76504135E6B8A2840B0A0A75EE151D0E48ECC908370487FC5043D1D34B489BED995CD88ABDkF0BI" TargetMode="External"/><Relationship Id="rId8" Type="http://schemas.openxmlformats.org/officeDocument/2006/relationships/hyperlink" Target="consultantplus://offline/ref=3758AD0617B1A4BA7C0B33B752D5A337E05664755D4435E6B8A2840B0A0A75EE151D0E48ECC908340787FC5043D1D34B489BED995CD88ABDkF0BI" TargetMode="External"/><Relationship Id="rId98" Type="http://schemas.openxmlformats.org/officeDocument/2006/relationships/hyperlink" Target="consultantplus://offline/ref=3758AD0617B1A4BA7C0B33B752D5A337E05B6D755C4435E6B8A2840B0A0A75EE151D0E48ECC908350887FC5043D1D34B489BED995CD88ABDkF0BI" TargetMode="External"/><Relationship Id="rId121" Type="http://schemas.openxmlformats.org/officeDocument/2006/relationships/hyperlink" Target="consultantplus://offline/ref=3758AD0617B1A4BA7C0B33B752D5A337E2566E70554E35E6B8A2840B0A0A75EE151D0E48EFC8036550C8FD0C0587C049489BEF9A40kD0AI" TargetMode="External"/><Relationship Id="rId142" Type="http://schemas.openxmlformats.org/officeDocument/2006/relationships/hyperlink" Target="consultantplus://offline/ref=3758AD0617B1A4BA7C0B33B752D5A337E2566D76504135E6B8A2840B0A0A75EE151D0E48ECC90A320587FC5043D1D34B489BED995CD88ABDkF0BI" TargetMode="External"/><Relationship Id="rId163" Type="http://schemas.openxmlformats.org/officeDocument/2006/relationships/hyperlink" Target="consultantplus://offline/ref=3758AD0617B1A4BA7C0B33B752D5A337E05B6D755C4435E6B8A2840B0A0A75EE151D0E48ECC908380387FC5043D1D34B489BED995CD88ABDkF0BI" TargetMode="External"/><Relationship Id="rId184" Type="http://schemas.openxmlformats.org/officeDocument/2006/relationships/hyperlink" Target="consultantplus://offline/ref=3758AD0617B1A4BA7C0B33B752D5A337E2566E70554E35E6B8A2840B0A0A75EE151D0E48EACC036550C8FD0C0587C049489BEF9A40kD0AI" TargetMode="External"/><Relationship Id="rId219" Type="http://schemas.openxmlformats.org/officeDocument/2006/relationships/hyperlink" Target="consultantplus://offline/ref=3758AD0617B1A4BA7C0B33B752D5A337E0566573514235E6B8A2840B0A0A75EE151D0E48ECC908310587FC5043D1D34B489BED995CD88ABDkF0BI" TargetMode="External"/><Relationship Id="rId230" Type="http://schemas.openxmlformats.org/officeDocument/2006/relationships/hyperlink" Target="consultantplus://offline/ref=3758AD0617B1A4BA7C0B33B752D5A337E2566E70554E35E6B8A2840B0A0A75EE151D0E48E5C9036550C8FD0C0587C049489BEF9A40kD0AI" TargetMode="External"/><Relationship Id="rId25" Type="http://schemas.openxmlformats.org/officeDocument/2006/relationships/hyperlink" Target="consultantplus://offline/ref=3758AD0617B1A4BA7C0B33B752D5A337E2566D76504135E6B8A2840B0A0A75EE151D0E48ECC908300787FC5043D1D34B489BED995CD88ABDkF0BI" TargetMode="External"/><Relationship Id="rId46" Type="http://schemas.openxmlformats.org/officeDocument/2006/relationships/hyperlink" Target="consultantplus://offline/ref=3758AD0617B1A4BA7C0B33B752D5A337E2566D76504135E6B8A2840B0A0A75EE151D0E48ECC908320187FC5043D1D34B489BED995CD88ABDkF0BI" TargetMode="External"/><Relationship Id="rId67" Type="http://schemas.openxmlformats.org/officeDocument/2006/relationships/hyperlink" Target="consultantplus://offline/ref=3758AD0617B1A4BA7C0B33B752D5A337E05B6D755C4435E6B8A2840B0A0A75EE151D0E48ECC908320187FC5043D1D34B489BED995CD88ABDkF0BI" TargetMode="External"/><Relationship Id="rId88" Type="http://schemas.openxmlformats.org/officeDocument/2006/relationships/hyperlink" Target="consultantplus://offline/ref=3758AD0617B1A4BA7C0B33B752D5A337E05B6D755C4435E6B8A2840B0A0A75EE151D0E48ECC908320887FC5043D1D34B489BED995CD88ABDkF0BI" TargetMode="External"/><Relationship Id="rId111" Type="http://schemas.openxmlformats.org/officeDocument/2006/relationships/hyperlink" Target="consultantplus://offline/ref=3758AD0617B1A4BA7C0B33B752D5A337E05B6D755C4435E6B8A2840B0A0A75EE151D0E48ECC908370387FC5043D1D34B489BED995CD88ABDkF0BI" TargetMode="External"/><Relationship Id="rId132" Type="http://schemas.openxmlformats.org/officeDocument/2006/relationships/hyperlink" Target="consultantplus://offline/ref=3758AD0617B1A4BA7C0B33B752D5A337E2566E70554E35E6B8A2840B0A0A75EE151D0E48EFCE036550C8FD0C0587C049489BEF9A40kD0AI" TargetMode="External"/><Relationship Id="rId153" Type="http://schemas.openxmlformats.org/officeDocument/2006/relationships/hyperlink" Target="consultantplus://offline/ref=3758AD0617B1A4BA7C0B33B752D5A337E2566D76504135E6B8A2840B0A0A75EE151D0E48ECC908380787FC5043D1D34B489BED995CD88ABDkF0BI" TargetMode="External"/><Relationship Id="rId174" Type="http://schemas.openxmlformats.org/officeDocument/2006/relationships/hyperlink" Target="consultantplus://offline/ref=3758AD0617B1A4BA7C0B33B752D5A337E2566E70554E35E6B8A2840B0A0A75EE151D0E48E9C0036550C8FD0C0587C049489BEF9A40kD0AI" TargetMode="External"/><Relationship Id="rId195" Type="http://schemas.openxmlformats.org/officeDocument/2006/relationships/hyperlink" Target="consultantplus://offline/ref=3758AD0617B1A4BA7C0B33B752D5A337E05B6D755C4435E6B8A2840B0A0A75EE151D0E48ECC909310487FC5043D1D34B489BED995CD88ABDkF0BI" TargetMode="External"/><Relationship Id="rId209" Type="http://schemas.openxmlformats.org/officeDocument/2006/relationships/hyperlink" Target="consultantplus://offline/ref=3758AD0617B1A4BA7C0B33B752D5A337E2566E70554E35E6B8A2840B0A0A75EE151D0E48EBCC036550C8FD0C0587C049489BEF9A40kD0AI" TargetMode="External"/><Relationship Id="rId220" Type="http://schemas.openxmlformats.org/officeDocument/2006/relationships/hyperlink" Target="consultantplus://offline/ref=3758AD0617B1A4BA7C0B33B752D5A337E2566D76504135E6B8A2840B0A0A75EE151D0E48ECC909390887FC5043D1D34B489BED995CD88ABDkF0BI" TargetMode="External"/><Relationship Id="rId241" Type="http://schemas.openxmlformats.org/officeDocument/2006/relationships/hyperlink" Target="consultantplus://offline/ref=3758AD0617B1A4BA7C0B33B752D5A337E2566D76504135E6B8A2840B0A0A75EE151D0E48ECC90A310187FC5043D1D34B489BED995CD88ABDkF0BI" TargetMode="External"/><Relationship Id="rId15" Type="http://schemas.openxmlformats.org/officeDocument/2006/relationships/hyperlink" Target="consultantplus://offline/ref=3758AD0617B1A4BA7C0B33B752D5A337E2566D76504135E6B8A2840B0A0A75EE151D0E48ECC908300087FC5043D1D34B489BED995CD88ABDkF0BI" TargetMode="External"/><Relationship Id="rId36" Type="http://schemas.openxmlformats.org/officeDocument/2006/relationships/hyperlink" Target="consultantplus://offline/ref=3758AD0617B1A4BA7C0B33B752D5A337E2566E70554E35E6B8A2840B0A0A75EE151D0E48ECCB036550C8FD0C0587C049489BEF9A40kD0AI" TargetMode="External"/><Relationship Id="rId57" Type="http://schemas.openxmlformats.org/officeDocument/2006/relationships/hyperlink" Target="consultantplus://offline/ref=3758AD0617B1A4BA7C0B33B752D5A337E3556474544335E6B8A2840B0A0A75EE151D0E48ECC908300387FC5043D1D34B489BED995CD88ABDkF0BI" TargetMode="External"/><Relationship Id="rId78" Type="http://schemas.openxmlformats.org/officeDocument/2006/relationships/hyperlink" Target="consultantplus://offline/ref=3758AD0617B1A4BA7C0B33B752D5A337E2566E70554E35E6B8A2840B0A0A75EE151D0E48EDCF036550C8FD0C0587C049489BEF9A40kD0AI" TargetMode="External"/><Relationship Id="rId99" Type="http://schemas.openxmlformats.org/officeDocument/2006/relationships/hyperlink" Target="consultantplus://offline/ref=3758AD0617B1A4BA7C0B33B752D5A337E05B6D755C4435E6B8A2840B0A0A75EE151D0E48ECC908340187FC5043D1D34B489BED995CD88ABDkF0BI" TargetMode="External"/><Relationship Id="rId101" Type="http://schemas.openxmlformats.org/officeDocument/2006/relationships/hyperlink" Target="consultantplus://offline/ref=3758AD0617B1A4BA7C0B33B752D5A337E2566E70554E35E6B8A2840B0A0A75EE151D0E48EECE036550C8FD0C0587C049489BEF9A40kD0AI" TargetMode="External"/><Relationship Id="rId122" Type="http://schemas.openxmlformats.org/officeDocument/2006/relationships/hyperlink" Target="consultantplus://offline/ref=3758AD0617B1A4BA7C0B33B752D5A337E0566573514235E6B8A2840B0A0A75EE151D0E48ECC908310587FC5043D1D34B489BED995CD88ABDkF0BI" TargetMode="External"/><Relationship Id="rId143" Type="http://schemas.openxmlformats.org/officeDocument/2006/relationships/hyperlink" Target="consultantplus://offline/ref=3758AD0617B1A4BA7C0B33B752D5A337E2566D76504135E6B8A2840B0A0A75EE151D0E48ECC908390887FC5043D1D34B489BED995CD88ABDkF0BI" TargetMode="External"/><Relationship Id="rId164" Type="http://schemas.openxmlformats.org/officeDocument/2006/relationships/hyperlink" Target="consultantplus://offline/ref=3758AD0617B1A4BA7C0B33B752D5A337E2566D76504135E6B8A2840B0A0A75EE151D0E48ECC909310087FC5043D1D34B489BED995CD88ABDkF0BI" TargetMode="External"/><Relationship Id="rId185" Type="http://schemas.openxmlformats.org/officeDocument/2006/relationships/hyperlink" Target="consultantplus://offline/ref=3758AD0617B1A4BA7C0B33B752D5A337E05B6D755C4435E6B8A2840B0A0A75EE151D0E48ECC908380887FC5043D1D34B489BED995CD88ABDkF0BI" TargetMode="External"/><Relationship Id="rId4" Type="http://schemas.openxmlformats.org/officeDocument/2006/relationships/hyperlink" Target="http://www.consultant.ru" TargetMode="External"/><Relationship Id="rId9" Type="http://schemas.openxmlformats.org/officeDocument/2006/relationships/hyperlink" Target="consultantplus://offline/ref=3758AD0617B1A4BA7C0B33B752D5A337E35A6875524635E6B8A2840B0A0A75EE151D0E48ECC801320887FC5043D1D34B489BED995CD88ABDkF0BI" TargetMode="External"/><Relationship Id="rId180" Type="http://schemas.openxmlformats.org/officeDocument/2006/relationships/hyperlink" Target="consultantplus://offline/ref=3758AD0617B1A4BA7C0B33B752D5A337E2566E70554E35E6B8A2840B0A0A75EE151D0E48EAC8036550C8FD0C0587C049489BEF9A40kD0AI" TargetMode="External"/><Relationship Id="rId210" Type="http://schemas.openxmlformats.org/officeDocument/2006/relationships/hyperlink" Target="consultantplus://offline/ref=3758AD0617B1A4BA7C0B33B752D5A337E2566D76504135E6B8A2840B0A0A75EE151D0E48ECC909320987FC5043D1D34B489BED995CD88ABDkF0BI" TargetMode="External"/><Relationship Id="rId215" Type="http://schemas.openxmlformats.org/officeDocument/2006/relationships/hyperlink" Target="consultantplus://offline/ref=3758AD0617B1A4BA7C0B33B752D5A337E2566D76504135E6B8A2840B0A0A75EE151D0E48ECC909390387FC5043D1D34B489BED995CD88ABDkF0BI" TargetMode="External"/><Relationship Id="rId236" Type="http://schemas.openxmlformats.org/officeDocument/2006/relationships/hyperlink" Target="consultantplus://offline/ref=3758AD0617B1A4BA7C0B33B752D5A337E2566D76504135E6B8A2840B0A0A75EE151D0E48ECC909380987FC5043D1D34B489BED995CD88ABDkF0BI" TargetMode="External"/><Relationship Id="rId26" Type="http://schemas.openxmlformats.org/officeDocument/2006/relationships/hyperlink" Target="consultantplus://offline/ref=3758AD0617B1A4BA7C0B33B752D5A337E2566E70554E35E6B8A2840B0A0A75EE151D0E40EBC25C6045D9A503049ADE4A5587ED98k402I" TargetMode="External"/><Relationship Id="rId231" Type="http://schemas.openxmlformats.org/officeDocument/2006/relationships/hyperlink" Target="consultantplus://offline/ref=3758AD0617B1A4BA7C0B33B752D5A337E05B6D755C4435E6B8A2840B0A0A75EE151D0E48ECC909320187FC5043D1D34B489BED995CD88ABDkF0BI" TargetMode="External"/><Relationship Id="rId47" Type="http://schemas.openxmlformats.org/officeDocument/2006/relationships/hyperlink" Target="consultantplus://offline/ref=3758AD0617B1A4BA7C0B33B752D5A337E2566E70554E35E6B8A2840B0A0A75EE151D0E48ECCF036550C8FD0C0587C049489BEF9A40kD0AI" TargetMode="External"/><Relationship Id="rId68" Type="http://schemas.openxmlformats.org/officeDocument/2006/relationships/hyperlink" Target="consultantplus://offline/ref=3758AD0617B1A4BA7C0B33B752D5A337E05B6D755C4435E6B8A2840B0A0A75EE151D0E48ECC908320387FC5043D1D34B489BED995CD88ABDkF0BI" TargetMode="External"/><Relationship Id="rId89" Type="http://schemas.openxmlformats.org/officeDocument/2006/relationships/hyperlink" Target="consultantplus://offline/ref=3758AD0617B1A4BA7C0B33B752D5A337E2566D76504135E6B8A2840B0A0A75EE151D0E48ECC908340887FC5043D1D34B489BED995CD88ABDkF0BI" TargetMode="External"/><Relationship Id="rId112" Type="http://schemas.openxmlformats.org/officeDocument/2006/relationships/hyperlink" Target="consultantplus://offline/ref=3758AD0617B1A4BA7C0B33B752D5A337E05B6D755C4435E6B8A2840B0A0A75EE151D0E48ECC908370587FC5043D1D34B489BED995CD88ABDkF0BI" TargetMode="External"/><Relationship Id="rId133" Type="http://schemas.openxmlformats.org/officeDocument/2006/relationships/hyperlink" Target="consultantplus://offline/ref=3758AD0617B1A4BA7C0B33B752D5A337E05B6D755C4435E6B8A2840B0A0A75EE151D0E48ECC908390187FC5043D1D34B489BED995CD88ABDkF0BI" TargetMode="External"/><Relationship Id="rId154" Type="http://schemas.openxmlformats.org/officeDocument/2006/relationships/hyperlink" Target="consultantplus://offline/ref=3758AD0617B1A4BA7C0B33B752D5A337E2566E70554E35E6B8A2840B0A0A75EE151D0E48E8CF036550C8FD0C0587C049489BEF9A40kD0AI" TargetMode="External"/><Relationship Id="rId175" Type="http://schemas.openxmlformats.org/officeDocument/2006/relationships/hyperlink" Target="consultantplus://offline/ref=3758AD0617B1A4BA7C0B33B752D5A337E2566D76504135E6B8A2840B0A0A75EE151D0E48ECC909300487FC5043D1D34B489BED995CD88ABDkF0BI" TargetMode="External"/><Relationship Id="rId196" Type="http://schemas.openxmlformats.org/officeDocument/2006/relationships/hyperlink" Target="consultantplus://offline/ref=3758AD0617B1A4BA7C0B33B752D5A337E0546879504235E6B8A2840B0A0A75EE151D0E48ECC908300787FC5043D1D34B489BED995CD88ABDkF0BI" TargetMode="External"/><Relationship Id="rId200" Type="http://schemas.openxmlformats.org/officeDocument/2006/relationships/hyperlink" Target="consultantplus://offline/ref=3758AD0617B1A4BA7C0B33B752D5A337E2566E70554E35E6B8A2840B0A0A75EE151D0E48EBCA036550C8FD0C0587C049489BEF9A40kD0AI" TargetMode="External"/><Relationship Id="rId16" Type="http://schemas.openxmlformats.org/officeDocument/2006/relationships/hyperlink" Target="consultantplus://offline/ref=3758AD0617B1A4BA7C0B33B752D5A337E2566E70554E35E6B8A2840B0A0A75EE151D0E40EFC25C6045D9A503049ADE4A5587ED98k402I" TargetMode="External"/><Relationship Id="rId221" Type="http://schemas.openxmlformats.org/officeDocument/2006/relationships/hyperlink" Target="consultantplus://offline/ref=3758AD0617B1A4BA7C0B33B752D5A337E2566E70554E35E6B8A2840B0A0A75EE151D0E48E4CE036550C8FD0C0587C049489BEF9A40kD0AI" TargetMode="External"/><Relationship Id="rId242" Type="http://schemas.openxmlformats.org/officeDocument/2006/relationships/hyperlink" Target="consultantplus://offline/ref=3758AD0617B1A4BA7C0B33B752D5A337E2566E70554E35E6B8A2840B0A0A75EE151D0E48E5CC036550C8FD0C0587C049489BEF9A40kD0AI" TargetMode="External"/><Relationship Id="rId37" Type="http://schemas.openxmlformats.org/officeDocument/2006/relationships/hyperlink" Target="consultantplus://offline/ref=3758AD0617B1A4BA7C0B33B752D5A337E3526C71554E35E6B8A2840B0A0A75EE151D0E48ECC909340887FC5043D1D34B489BED995CD88ABDkF0BI" TargetMode="External"/><Relationship Id="rId58" Type="http://schemas.openxmlformats.org/officeDocument/2006/relationships/hyperlink" Target="consultantplus://offline/ref=3758AD0617B1A4BA7C0B33B752D5A337E05B6D755C4435E6B8A2840B0A0A75EE151D0E48ECC908330987FC5043D1D34B489BED995CD88ABDkF0BI" TargetMode="External"/><Relationship Id="rId79" Type="http://schemas.openxmlformats.org/officeDocument/2006/relationships/hyperlink" Target="consultantplus://offline/ref=3758AD0617B1A4BA7C0B33B752D5A337E2566D76504135E6B8A2840B0A0A75EE151D0E48ECC908340387FC5043D1D34B489BED995CD88ABDkF0BI" TargetMode="External"/><Relationship Id="rId102" Type="http://schemas.openxmlformats.org/officeDocument/2006/relationships/hyperlink" Target="consultantplus://offline/ref=3758AD0617B1A4BA7C0B33B752D5A337E05B6D755C4435E6B8A2840B0A0A75EE151D0E48ECC908340387FC5043D1D34B489BED995CD88ABDkF0BI" TargetMode="External"/><Relationship Id="rId123" Type="http://schemas.openxmlformats.org/officeDocument/2006/relationships/hyperlink" Target="consultantplus://offline/ref=3758AD0617B1A4BA7C0B33B752D5A337E2566D76504135E6B8A2840B0A0A75EE151D0E48ECC908360487FC5043D1D34B489BED995CD88ABDkF0BI" TargetMode="External"/><Relationship Id="rId144" Type="http://schemas.openxmlformats.org/officeDocument/2006/relationships/hyperlink" Target="consultantplus://offline/ref=3758AD0617B1A4BA7C0B33B752D5A337E2566E70554E35E6B8A2840B0A0A75EE151D0E48E8CB036550C8FD0C0587C049489BEF9A40kD0AI" TargetMode="External"/><Relationship Id="rId90" Type="http://schemas.openxmlformats.org/officeDocument/2006/relationships/hyperlink" Target="consultantplus://offline/ref=3758AD0617B1A4BA7C0B33B752D5A337E05B6D755C4435E6B8A2840B0A0A75EE151D0E48ECC908350087FC5043D1D34B489BED995CD88ABDkF0BI" TargetMode="External"/><Relationship Id="rId165" Type="http://schemas.openxmlformats.org/officeDocument/2006/relationships/hyperlink" Target="consultantplus://offline/ref=3758AD0617B1A4BA7C0B33B752D5A337E2566E70554E35E6B8A2840B0A0A75EE151D0E48E8C0036550C8FD0C0587C049489BEF9A40kD0AI" TargetMode="External"/><Relationship Id="rId186" Type="http://schemas.openxmlformats.org/officeDocument/2006/relationships/hyperlink" Target="consultantplus://offline/ref=3758AD0617B1A4BA7C0B33B752D5A337E2566D76504135E6B8A2840B0A0A75EE151D0E48ECC909330587FC5043D1D34B489BED995CD88ABDkF0BI" TargetMode="External"/><Relationship Id="rId211" Type="http://schemas.openxmlformats.org/officeDocument/2006/relationships/hyperlink" Target="consultantplus://offline/ref=3758AD0617B1A4BA7C0B33B752D5A337E2566D76504135E6B8A2840B0A0A75EE151D0E48ECC909360587FC5043D1D34B489BED995CD88ABDkF0BI" TargetMode="External"/><Relationship Id="rId232" Type="http://schemas.openxmlformats.org/officeDocument/2006/relationships/hyperlink" Target="consultantplus://offline/ref=3758AD0617B1A4BA7C0B33B752D5A337E2566D76504135E6B8A2840B0A0A75EE151D0E48ECC909380587FC5043D1D34B489BED995CD88ABDkF0BI" TargetMode="External"/><Relationship Id="rId27" Type="http://schemas.openxmlformats.org/officeDocument/2006/relationships/hyperlink" Target="consultantplus://offline/ref=3758AD0617B1A4BA7C0B33B752D5A337E05B6D755C4435E6B8A2840B0A0A75EE151D0E48ECC908300587FC5043D1D34B489BED995CD88ABDkF0BI" TargetMode="External"/><Relationship Id="rId48" Type="http://schemas.openxmlformats.org/officeDocument/2006/relationships/hyperlink" Target="consultantplus://offline/ref=3758AD0617B1A4BA7C0B33B752D5A337E05B6D755C4435E6B8A2840B0A0A75EE151D0E48ECC908330287FC5043D1D34B489BED995CD88ABDkF0BI" TargetMode="External"/><Relationship Id="rId69" Type="http://schemas.openxmlformats.org/officeDocument/2006/relationships/hyperlink" Target="consultantplus://offline/ref=3758AD0617B1A4BA7C0B33B752D5A337E2566D76504135E6B8A2840B0A0A75EE151D0E48ECC908350087FC5043D1D34B489BED995CD88ABDkF0BI" TargetMode="External"/><Relationship Id="rId113" Type="http://schemas.openxmlformats.org/officeDocument/2006/relationships/hyperlink" Target="consultantplus://offline/ref=3758AD0617B1A4BA7C0B33B752D5A337E2566D76504135E6B8A2840B0A0A75EE151D0E48ECC908360187FC5043D1D34B489BED995CD88ABDkF0BI" TargetMode="External"/><Relationship Id="rId134" Type="http://schemas.openxmlformats.org/officeDocument/2006/relationships/hyperlink" Target="consultantplus://offline/ref=3758AD0617B1A4BA7C0B33B752D5A337E05B6D755C4435E6B8A2840B0A0A75EE151D0E48ECC908390387FC5043D1D34B489BED995CD88ABDkF0BI" TargetMode="External"/><Relationship Id="rId80" Type="http://schemas.openxmlformats.org/officeDocument/2006/relationships/hyperlink" Target="consultantplus://offline/ref=3758AD0617B1A4BA7C0B33B752D5A337E2566E70554E35E6B8A2840B0A0A75EE151D0E48EEC8036550C8FD0C0587C049489BEF9A40kD0AI" TargetMode="External"/><Relationship Id="rId155" Type="http://schemas.openxmlformats.org/officeDocument/2006/relationships/hyperlink" Target="consultantplus://offline/ref=3758AD0617B1A4BA7C0B33B752D5A337E25669795C4435E6B8A2840B0A0A75EE151D0E48ECC909310087FC5043D1D34B489BED995CD88ABDkF0BI" TargetMode="External"/><Relationship Id="rId176" Type="http://schemas.openxmlformats.org/officeDocument/2006/relationships/hyperlink" Target="consultantplus://offline/ref=3758AD0617B1A4BA7C0B33B752D5A337E2566E70554E35E6B8A2840B0A0A75EE151D0E48EAC9036550C8FD0C0587C049489BEF9A40kD0AI" TargetMode="External"/><Relationship Id="rId197" Type="http://schemas.openxmlformats.org/officeDocument/2006/relationships/hyperlink" Target="consultantplus://offline/ref=3758AD0617B1A4BA7C0B33B752D5A337E0546879504235E6B8A2840B0A0A75EE151D0E48ECC908300087FC5043D1D34B489BED995CD88ABDkF0BI" TargetMode="External"/><Relationship Id="rId201" Type="http://schemas.openxmlformats.org/officeDocument/2006/relationships/hyperlink" Target="consultantplus://offline/ref=3758AD0617B1A4BA7C0B33B752D5A337E05B6D755C4435E6B8A2840B0A0A75EE151D0E48ECC909310887FC5043D1D34B489BED995CD88ABDkF0BI" TargetMode="External"/><Relationship Id="rId222" Type="http://schemas.openxmlformats.org/officeDocument/2006/relationships/hyperlink" Target="consultantplus://offline/ref=3758AD0617B1A4BA7C0B33B752D5A337E05B6D755C4435E6B8A2840B0A0A75EE151D0E48ECC909300487FC5043D1D34B489BED995CD88ABDkF0BI" TargetMode="External"/><Relationship Id="rId243" Type="http://schemas.openxmlformats.org/officeDocument/2006/relationships/hyperlink" Target="consultantplus://offline/ref=3758AD0617B1A4BA7C0B33B752D5A337E65069705D4D68ECB0FB88090D052AF912540249ECC90C320AD8F9455289DC4A5585EE8440DA88kB0FI" TargetMode="External"/><Relationship Id="rId17" Type="http://schemas.openxmlformats.org/officeDocument/2006/relationships/hyperlink" Target="consultantplus://offline/ref=3758AD0617B1A4BA7C0B33B752D5A337E05B6D755C4435E6B8A2840B0A0A75EE151D0E48ECC908300087FC5043D1D34B489BED995CD88ABDkF0BI" TargetMode="External"/><Relationship Id="rId38" Type="http://schemas.openxmlformats.org/officeDocument/2006/relationships/hyperlink" Target="consultantplus://offline/ref=3758AD0617B1A4BA7C0B33B752D5A337E3526C71554E35E6B8A2840B0A0A75EE151D0E48ECC909370087FC5043D1D34B489BED995CD88ABDkF0BI" TargetMode="External"/><Relationship Id="rId59" Type="http://schemas.openxmlformats.org/officeDocument/2006/relationships/hyperlink" Target="consultantplus://offline/ref=3758AD0617B1A4BA7C0B33B752D5A337E2566D76504135E6B8A2840B0A0A75EE151D0E48ECC908320887FC5043D1D34B489BED995CD88ABDkF0BI" TargetMode="External"/><Relationship Id="rId103" Type="http://schemas.openxmlformats.org/officeDocument/2006/relationships/hyperlink" Target="consultantplus://offline/ref=3758AD0617B1A4BA7C0B33B752D5A337E05B6D755C4435E6B8A2840B0A0A75EE151D0E48ECC908340587FC5043D1D34B489BED995CD88ABDkF0BI" TargetMode="External"/><Relationship Id="rId124" Type="http://schemas.openxmlformats.org/officeDocument/2006/relationships/hyperlink" Target="consultantplus://offline/ref=3758AD0617B1A4BA7C0B33B752D5A337E2566E70554E35E6B8A2840B0A0A75EE151D0E48EFCB036550C8FD0C0587C049489BEF9A40kD0AI" TargetMode="External"/><Relationship Id="rId70" Type="http://schemas.openxmlformats.org/officeDocument/2006/relationships/hyperlink" Target="consultantplus://offline/ref=3758AD0617B1A4BA7C0B33B752D5A337E2566E70554E35E6B8A2840B0A0A75EE151D0E48EDCA036550C8FD0C0587C049489BEF9A40kD0AI" TargetMode="External"/><Relationship Id="rId91" Type="http://schemas.openxmlformats.org/officeDocument/2006/relationships/hyperlink" Target="consultantplus://offline/ref=3758AD0617B1A4BA7C0B33B752D5A337E05B6D755C4435E6B8A2840B0A0A75EE151D0E48ECC908350287FC5043D1D34B489BED995CD88ABDkF0BI" TargetMode="External"/><Relationship Id="rId145" Type="http://schemas.openxmlformats.org/officeDocument/2006/relationships/hyperlink" Target="consultantplus://offline/ref=3758AD0617B1A4BA7C0B33B752D5A337E05B6D755C4435E6B8A2840B0A0A75EE151D0E48ECC908390487FC5043D1D34B489BED995CD88ABDkF0BI" TargetMode="External"/><Relationship Id="rId166" Type="http://schemas.openxmlformats.org/officeDocument/2006/relationships/hyperlink" Target="consultantplus://offline/ref=3758AD0617B1A4BA7C0B33B752D5A337E2566D76504135E6B8A2840B0A0A75EE151D0E48ECC909310587FC5043D1D34B489BED995CD88ABDkF0BI" TargetMode="External"/><Relationship Id="rId187" Type="http://schemas.openxmlformats.org/officeDocument/2006/relationships/hyperlink" Target="consultantplus://offline/ref=3758AD0617B1A4BA7C0B33B752D5A337E05B6D755C4435E6B8A2840B0A0A75EE151D0E48ECC909310187FC5043D1D34B489BED995CD88ABDkF0BI" TargetMode="External"/><Relationship Id="rId1" Type="http://schemas.openxmlformats.org/officeDocument/2006/relationships/styles" Target="styles.xml"/><Relationship Id="rId212" Type="http://schemas.openxmlformats.org/officeDocument/2006/relationships/hyperlink" Target="consultantplus://offline/ref=3758AD0617B1A4BA7C0B33B752D5A337E2566E70554E35E6B8A2840B0A0A75EE151D0E48EBCF036550C8FD0C0587C049489BEF9A40kD0AI" TargetMode="External"/><Relationship Id="rId233" Type="http://schemas.openxmlformats.org/officeDocument/2006/relationships/hyperlink" Target="consultantplus://offline/ref=3758AD0617B1A4BA7C0B33B752D5A337E2566E70554E35E6B8A2840B0A0A75EE151D0E48E5C8036550C8FD0C0587C049489BEF9A40kD0AI" TargetMode="External"/><Relationship Id="rId28" Type="http://schemas.openxmlformats.org/officeDocument/2006/relationships/hyperlink" Target="consultantplus://offline/ref=3758AD0617B1A4BA7C0B33B752D5A337E05B6D755C4435E6B8A2840B0A0A75EE151D0E48ECC908300787FC5043D1D34B489BED995CD88ABDkF0BI" TargetMode="External"/><Relationship Id="rId49" Type="http://schemas.openxmlformats.org/officeDocument/2006/relationships/hyperlink" Target="consultantplus://offline/ref=3758AD0617B1A4BA7C0B33B752D5A337E05B6D755C4435E6B8A2840B0A0A75EE151D0E48ECC908330587FC5043D1D34B489BED995CD88ABDkF0BI" TargetMode="External"/><Relationship Id="rId114" Type="http://schemas.openxmlformats.org/officeDocument/2006/relationships/hyperlink" Target="consultantplus://offline/ref=3758AD0617B1A4BA7C0B33B752D5A337E2566E70554E35E6B8A2840B0A0A75EE151D0E48EFC9036550C8FD0C0587C049489BEF9A40kD0AI" TargetMode="External"/><Relationship Id="rId60" Type="http://schemas.openxmlformats.org/officeDocument/2006/relationships/hyperlink" Target="consultantplus://offline/ref=3758AD0617B1A4BA7C0B33B752D5A337E2566E70554E35E6B8A2840B0A0A75EE151D0E48EDC8036550C8FD0C0587C049489BEF9A40kD0AI" TargetMode="External"/><Relationship Id="rId81" Type="http://schemas.openxmlformats.org/officeDocument/2006/relationships/hyperlink" Target="consultantplus://offline/ref=3758AD0617B1A4BA7C0B33B752D5A337E05B6D755C4435E6B8A2840B0A0A75EE151D0E48ECC908320787FC5043D1D34B489BED995CD88ABDkF0BI" TargetMode="External"/><Relationship Id="rId135" Type="http://schemas.openxmlformats.org/officeDocument/2006/relationships/hyperlink" Target="consultantplus://offline/ref=3758AD0617B1A4BA7C0B33B752D5A337E2566D76504135E6B8A2840B0A0A75EE151D0E48ECC908390387FC5043D1D34B489BED995CD88ABDkF0BI" TargetMode="External"/><Relationship Id="rId156" Type="http://schemas.openxmlformats.org/officeDocument/2006/relationships/hyperlink" Target="consultantplus://offline/ref=3758AD0617B1A4BA7C0B33B752D5A337E05B6D755C4435E6B8A2840B0A0A75EE151D0E48ECC908390887FC5043D1D34B489BED995CD88ABDkF0BI" TargetMode="External"/><Relationship Id="rId177" Type="http://schemas.openxmlformats.org/officeDocument/2006/relationships/hyperlink" Target="consultantplus://offline/ref=3758AD0617B1A4BA7C0B33B752D5A337E2566E71564235E6B8A2840B0A0A75EE151D0E48E9CF036550C8FD0C0587C049489BEF9A40kD0AI" TargetMode="External"/><Relationship Id="rId198" Type="http://schemas.openxmlformats.org/officeDocument/2006/relationships/hyperlink" Target="consultantplus://offline/ref=3758AD0617B1A4BA7C0B33B752D5A337E05B6D755C4435E6B8A2840B0A0A75EE151D0E48ECC909310687FC5043D1D34B489BED995CD88ABDkF0BI" TargetMode="External"/><Relationship Id="rId202" Type="http://schemas.openxmlformats.org/officeDocument/2006/relationships/hyperlink" Target="consultantplus://offline/ref=3758AD0617B1A4BA7C0B33B752D5A337E2566D76504135E6B8A2840B0A0A75EE151D0E48ECC909320487FC5043D1D34B489BED995CD88ABDkF0BI" TargetMode="External"/><Relationship Id="rId223" Type="http://schemas.openxmlformats.org/officeDocument/2006/relationships/hyperlink" Target="consultantplus://offline/ref=3758AD0617B1A4BA7C0B33B752D5A337E2566D76504135E6B8A2840B0A0A75EE151D0E48ECC909380087FC5043D1D34B489BED995CD88ABDkF0BI" TargetMode="External"/><Relationship Id="rId244" Type="http://schemas.openxmlformats.org/officeDocument/2006/relationships/hyperlink" Target="consultantplus://offline/ref=3758AD0617B1A4BA7C0B33B752D5A337E65069705D4D68ECB0FB88090D052AEB120C0E4BEFD708321F8EA803k007I" TargetMode="External"/><Relationship Id="rId18" Type="http://schemas.openxmlformats.org/officeDocument/2006/relationships/hyperlink" Target="consultantplus://offline/ref=3758AD0617B1A4BA7C0B33B752D5A337E05B6D755C4435E6B8A2840B0A0A75EE151D0E48ECC908300287FC5043D1D34B489BED995CD88ABDkF0BI" TargetMode="External"/><Relationship Id="rId39" Type="http://schemas.openxmlformats.org/officeDocument/2006/relationships/hyperlink" Target="consultantplus://offline/ref=3758AD0617B1A4BA7C0B33B752D5A337E2566D76504135E6B8A2840B0A0A75EE151D0E48ECC908330587FC5043D1D34B489BED995CD88ABDkF0BI" TargetMode="External"/><Relationship Id="rId50" Type="http://schemas.openxmlformats.org/officeDocument/2006/relationships/hyperlink" Target="consultantplus://offline/ref=3758AD0617B1A4BA7C0B33B752D5A337E2566D76504135E6B8A2840B0A0A75EE151D0E48ECC908320287FC5043D1D34B489BED995CD88ABDkF0BI" TargetMode="External"/><Relationship Id="rId104" Type="http://schemas.openxmlformats.org/officeDocument/2006/relationships/hyperlink" Target="consultantplus://offline/ref=3758AD0617B1A4BA7C0B33B752D5A337E2566D76504135E6B8A2840B0A0A75EE151D0E48ECC908370787FC5043D1D34B489BED995CD88ABDkF0BI" TargetMode="External"/><Relationship Id="rId125" Type="http://schemas.openxmlformats.org/officeDocument/2006/relationships/hyperlink" Target="consultantplus://offline/ref=3758AD0617B1A4BA7C0B33B752D5A337E05B6D755C4435E6B8A2840B0A0A75EE151D0E48ECC908360487FC5043D1D34B489BED995CD88ABDkF0BI" TargetMode="External"/><Relationship Id="rId146" Type="http://schemas.openxmlformats.org/officeDocument/2006/relationships/hyperlink" Target="consultantplus://offline/ref=3758AD0617B1A4BA7C0B33B752D5A337E2566D76504135E6B8A2840B0A0A75EE151D0E48ECC908380187FC5043D1D34B489BED995CD88ABDkF0BI" TargetMode="External"/><Relationship Id="rId167" Type="http://schemas.openxmlformats.org/officeDocument/2006/relationships/hyperlink" Target="consultantplus://offline/ref=3758AD0617B1A4BA7C0B33B752D5A337E2566E70554E35E6B8A2840B0A0A75EE151D0E48E9C8036550C8FD0C0587C049489BEF9A40kD0AI" TargetMode="External"/><Relationship Id="rId188" Type="http://schemas.openxmlformats.org/officeDocument/2006/relationships/hyperlink" Target="consultantplus://offline/ref=3758AD0617B1A4BA7C0B33B752D5A337E2566D76504135E6B8A2840B0A0A75EE151D0E48ECC909330587FC5043D1D34B489BED995CD88ABDkF0BI" TargetMode="External"/><Relationship Id="rId71" Type="http://schemas.openxmlformats.org/officeDocument/2006/relationships/hyperlink" Target="consultantplus://offline/ref=3758AD0617B1A4BA7C0B33B752D5A337E0506974504135E6B8A2840B0A0A75EE151D0E48ECC908300087FC5043D1D34B489BED995CD88ABDkF0BI" TargetMode="External"/><Relationship Id="rId92" Type="http://schemas.openxmlformats.org/officeDocument/2006/relationships/hyperlink" Target="consultantplus://offline/ref=3758AD0617B1A4BA7C0B33B752D5A337E2566D76504135E6B8A2840B0A0A75EE151D0E48ECC908370187FC5043D1D34B489BED995CD88ABDkF0BI" TargetMode="External"/><Relationship Id="rId213" Type="http://schemas.openxmlformats.org/officeDocument/2006/relationships/hyperlink" Target="consultantplus://offline/ref=3758AD0617B1A4BA7C0B33B752D5A337E2566D76504135E6B8A2840B0A0A75EE151D0E48ECC909360887FC5043D1D34B489BED995CD88ABDkF0BI" TargetMode="External"/><Relationship Id="rId234" Type="http://schemas.openxmlformats.org/officeDocument/2006/relationships/hyperlink" Target="consultantplus://offline/ref=3758AD0617B1A4BA7C0B33B752D5A337E2566D76504135E6B8A2840B0A0A75EE151D0E48ECC909380787FC5043D1D34B489BED995CD88ABDkF0BI" TargetMode="External"/><Relationship Id="rId2" Type="http://schemas.openxmlformats.org/officeDocument/2006/relationships/settings" Target="settings.xml"/><Relationship Id="rId29" Type="http://schemas.openxmlformats.org/officeDocument/2006/relationships/hyperlink" Target="consultantplus://offline/ref=3758AD0617B1A4BA7C0B33B752D5A337E2566D76504135E6B8A2840B0A0A75EE151D0E48ECC908300687FC5043D1D34B489BED995CD88ABDkF0BI" TargetMode="External"/><Relationship Id="rId40" Type="http://schemas.openxmlformats.org/officeDocument/2006/relationships/hyperlink" Target="consultantplus://offline/ref=3758AD0617B1A4BA7C0B33B752D5A337E2566E70554E35E6B8A2840B0A0A75EE151D0E48ECCA036550C8FD0C0587C049489BEF9A40kD0AI" TargetMode="External"/><Relationship Id="rId115" Type="http://schemas.openxmlformats.org/officeDocument/2006/relationships/hyperlink" Target="consultantplus://offline/ref=3758AD0617B1A4BA7C0B33B752D5A337E0546879504235E6B8A2840B0A0A75EE151D0E48ECC908300187FC5043D1D34B489BED995CD88ABDkF0BI" TargetMode="External"/><Relationship Id="rId136" Type="http://schemas.openxmlformats.org/officeDocument/2006/relationships/hyperlink" Target="consultantplus://offline/ref=3758AD0617B1A4BA7C0B33B752D5A337E2566E70554E35E6B8A2840B0A0A75EE151D0E48EFC1036550C8FD0C0587C049489BEF9A40kD0AI" TargetMode="External"/><Relationship Id="rId157" Type="http://schemas.openxmlformats.org/officeDocument/2006/relationships/hyperlink" Target="consultantplus://offline/ref=3758AD0617B1A4BA7C0B33B752D5A337E2566D76504135E6B8A2840B0A0A75EE151D0E48ECC908380687FC5043D1D34B489BED995CD88ABDkF0BI" TargetMode="External"/><Relationship Id="rId178" Type="http://schemas.openxmlformats.org/officeDocument/2006/relationships/hyperlink" Target="consultantplus://offline/ref=3758AD0617B1A4BA7C0B33B752D5A337E05B6D755C4435E6B8A2840B0A0A75EE151D0E48ECC908380687FC5043D1D34B489BED995CD88ABDkF0BI" TargetMode="External"/><Relationship Id="rId61" Type="http://schemas.openxmlformats.org/officeDocument/2006/relationships/hyperlink" Target="consultantplus://offline/ref=3758AD0617B1A4BA7C0B33B752D5A337E05B6D785D4535E6B8A2840B0A0A75EE151D0E48ECC908300387FC5043D1D34B489BED995CD88ABDkF0BI" TargetMode="External"/><Relationship Id="rId82" Type="http://schemas.openxmlformats.org/officeDocument/2006/relationships/hyperlink" Target="consultantplus://offline/ref=3758AD0617B1A4BA7C0B33B752D5A337E8516579554D68ECB0FB88090D052AF912540249ECC908320AD8F9455289DC4A5585EE8440DA88kB0FI" TargetMode="External"/><Relationship Id="rId199" Type="http://schemas.openxmlformats.org/officeDocument/2006/relationships/hyperlink" Target="consultantplus://offline/ref=3758AD0617B1A4BA7C0B33B752D5A337E2566D76504135E6B8A2840B0A0A75EE151D0E48ECC909320287FC5043D1D34B489BED995CD88ABDkF0BI" TargetMode="External"/><Relationship Id="rId203" Type="http://schemas.openxmlformats.org/officeDocument/2006/relationships/hyperlink" Target="consultantplus://offline/ref=3758AD0617B1A4BA7C0B33B752D5A337E2566E70554E35E6B8A2840B0A0A75EE151D0E48EBCD036550C8FD0C0587C049489BEF9A40kD0AI" TargetMode="External"/><Relationship Id="rId19" Type="http://schemas.openxmlformats.org/officeDocument/2006/relationships/hyperlink" Target="consultantplus://offline/ref=3758AD0617B1A4BA7C0B33B752D5A337E2566D76504135E6B8A2840B0A0A75EE151D0E48ECC908300387FC5043D1D34B489BED995CD88ABDkF0BI" TargetMode="External"/><Relationship Id="rId224" Type="http://schemas.openxmlformats.org/officeDocument/2006/relationships/hyperlink" Target="consultantplus://offline/ref=3758AD0617B1A4BA7C0B33B752D5A337E2566E70554E35E6B8A2840B0A0A75EE151D0E48E4C1036550C8FD0C0587C049489BEF9A40kD0AI" TargetMode="External"/><Relationship Id="rId245" Type="http://schemas.openxmlformats.org/officeDocument/2006/relationships/hyperlink" Target="consultantplus://offline/ref=3758AD0617B1A4BA7C0B33B752D5A337E05664755D4435E6B8A2840B0A0A75EE151D0E48ECC908340687FC5043D1D34B489BED995CD88ABDkF0BI" TargetMode="External"/><Relationship Id="rId30" Type="http://schemas.openxmlformats.org/officeDocument/2006/relationships/hyperlink" Target="consultantplus://offline/ref=3758AD0617B1A4BA7C0B33B752D5A337E2566E70554E35E6B8A2840B0A0A75EE151D0E40E4C25C6045D9A503049ADE4A5587ED98k402I" TargetMode="External"/><Relationship Id="rId105" Type="http://schemas.openxmlformats.org/officeDocument/2006/relationships/hyperlink" Target="consultantplus://offline/ref=3758AD0617B1A4BA7C0B33B752D5A337E2566E70554E35E6B8A2840B0A0A75EE151D0E48EEC1036550C8FD0C0587C049489BEF9A40kD0AI" TargetMode="External"/><Relationship Id="rId126" Type="http://schemas.openxmlformats.org/officeDocument/2006/relationships/hyperlink" Target="consultantplus://offline/ref=3758AD0617B1A4BA7C0B33B752D5A337E2566D76504135E6B8A2840B0A0A75EE151D0E48ECC908360787FC5043D1D34B489BED995CD88ABDkF0BI" TargetMode="External"/><Relationship Id="rId147" Type="http://schemas.openxmlformats.org/officeDocument/2006/relationships/hyperlink" Target="consultantplus://offline/ref=3758AD0617B1A4BA7C0B33B752D5A337E2566E70554E35E6B8A2840B0A0A75EE151D0E48E8CA036550C8FD0C0587C049489BEF9A40kD0AI" TargetMode="External"/><Relationship Id="rId168" Type="http://schemas.openxmlformats.org/officeDocument/2006/relationships/hyperlink" Target="consultantplus://offline/ref=3758AD0617B1A4BA7C0B33B752D5A337E05B6D755C4435E6B8A2840B0A0A75EE151D0E48ECC908380587FC5043D1D34B489BED995CD88ABDkF0BI" TargetMode="External"/><Relationship Id="rId51" Type="http://schemas.openxmlformats.org/officeDocument/2006/relationships/hyperlink" Target="consultantplus://offline/ref=3758AD0617B1A4BA7C0B33B752D5A337E2566E70554E35E6B8A2840B0A0A75EE151D0E48ECCE036550C8FD0C0587C049489BEF9A40kD0AI" TargetMode="External"/><Relationship Id="rId72" Type="http://schemas.openxmlformats.org/officeDocument/2006/relationships/hyperlink" Target="consultantplus://offline/ref=3758AD0617B1A4BA7C0B33B752D5A337E05B6D755C4435E6B8A2840B0A0A75EE151D0E48ECC908320587FC5043D1D34B489BED995CD88ABDkF0BI" TargetMode="External"/><Relationship Id="rId93" Type="http://schemas.openxmlformats.org/officeDocument/2006/relationships/hyperlink" Target="consultantplus://offline/ref=3758AD0617B1A4BA7C0B33B752D5A337E2566E70554E35E6B8A2840B0A0A75EE151D0E48EECC036550C8FD0C0587C049489BEF9A40kD0AI" TargetMode="External"/><Relationship Id="rId189" Type="http://schemas.openxmlformats.org/officeDocument/2006/relationships/hyperlink" Target="consultantplus://offline/ref=3758AD0617B1A4BA7C0B33B752D5A337E2516C75554335E6B8A2840B0A0A75EE151D0E48ECC909330687FC5043D1D34B489BED995CD88ABDkF0BI" TargetMode="External"/><Relationship Id="rId3" Type="http://schemas.openxmlformats.org/officeDocument/2006/relationships/webSettings" Target="webSettings.xml"/><Relationship Id="rId214" Type="http://schemas.openxmlformats.org/officeDocument/2006/relationships/hyperlink" Target="consultantplus://offline/ref=3758AD0617B1A4BA7C0B33B752D5A337E2566E70554E35E6B8A2840B0A0A75EE151D0E48E4C9036550C8FD0C0587C049489BEF9A40kD0AI" TargetMode="External"/><Relationship Id="rId235" Type="http://schemas.openxmlformats.org/officeDocument/2006/relationships/hyperlink" Target="consultantplus://offline/ref=3758AD0617B1A4BA7C0B33B752D5A337E2566E70554E35E6B8A2840B0A0A75EE151D0E48E5CB036550C8FD0C0587C049489BEF9A40kD0AI" TargetMode="External"/><Relationship Id="rId116" Type="http://schemas.openxmlformats.org/officeDocument/2006/relationships/hyperlink" Target="consultantplus://offline/ref=3758AD0617B1A4BA7C0B33B752D5A337E05B6D755C4435E6B8A2840B0A0A75EE151D0E48ECC908370787FC5043D1D34B489BED995CD88ABDkF0BI" TargetMode="External"/><Relationship Id="rId137" Type="http://schemas.openxmlformats.org/officeDocument/2006/relationships/hyperlink" Target="consultantplus://offline/ref=3758AD0617B1A4BA7C0B33B752D5A337E2566D76504135E6B8A2840B0A0A75EE151D0E48ECC908390487FC5043D1D34B489BED995CD88ABDkF0BI" TargetMode="External"/><Relationship Id="rId158" Type="http://schemas.openxmlformats.org/officeDocument/2006/relationships/hyperlink" Target="consultantplus://offline/ref=3758AD0617B1A4BA7C0B33B752D5A337E2566E70554E35E6B8A2840B0A0A75EE151D0E48E8CE036550C8FD0C0587C049489BEF9A40kD0AI" TargetMode="External"/><Relationship Id="rId20" Type="http://schemas.openxmlformats.org/officeDocument/2006/relationships/hyperlink" Target="consultantplus://offline/ref=3758AD0617B1A4BA7C0B33B752D5A337E2566E70554E35E6B8A2840B0A0A75EE151D0E40E8C25C6045D9A503049ADE4A5587ED98k402I" TargetMode="External"/><Relationship Id="rId41" Type="http://schemas.openxmlformats.org/officeDocument/2006/relationships/hyperlink" Target="consultantplus://offline/ref=3758AD0617B1A4BA7C0B33B752D5A337E2566D76504135E6B8A2840B0A0A75EE151D0E48ECC908330487FC5043D1D34B489BED995CD88ABDkF0BI" TargetMode="External"/><Relationship Id="rId62" Type="http://schemas.openxmlformats.org/officeDocument/2006/relationships/hyperlink" Target="consultantplus://offline/ref=3758AD0617B1A4BA7C0B33B752D5A337E05B6D785D4535E6B8A2840B0A0A75EE151D0E48ECC90B320687FC5043D1D34B489BED995CD88ABDkF0BI" TargetMode="External"/><Relationship Id="rId83" Type="http://schemas.openxmlformats.org/officeDocument/2006/relationships/hyperlink" Target="consultantplus://offline/ref=3758AD0617B1A4BA7C0B33B752D5A337E2566D76504135E6B8A2840B0A0A75EE151D0E48ECC908340487FC5043D1D34B489BED995CD88ABDkF0BI" TargetMode="External"/><Relationship Id="rId179" Type="http://schemas.openxmlformats.org/officeDocument/2006/relationships/hyperlink" Target="consultantplus://offline/ref=3758AD0617B1A4BA7C0B33B752D5A337E2566D76504135E6B8A2840B0A0A75EE151D0E48ECC909300687FC5043D1D34B489BED995CD88ABDkF0BI" TargetMode="External"/><Relationship Id="rId190" Type="http://schemas.openxmlformats.org/officeDocument/2006/relationships/hyperlink" Target="consultantplus://offline/ref=3758AD0617B1A4BA7C0B33B752D5A337E05B6D755C4435E6B8A2840B0A0A75EE151D0E48ECC909310387FC5043D1D34B489BED995CD88ABDkF0BI" TargetMode="External"/><Relationship Id="rId204" Type="http://schemas.openxmlformats.org/officeDocument/2006/relationships/hyperlink" Target="consultantplus://offline/ref=3758AD0617B1A4BA7C0B33B752D5A337E05B6D755C4435E6B8A2840B0A0A75EE151D0E48ECC909300187FC5043D1D34B489BED995CD88ABDkF0BI" TargetMode="External"/><Relationship Id="rId225" Type="http://schemas.openxmlformats.org/officeDocument/2006/relationships/hyperlink" Target="consultantplus://offline/ref=3758AD0617B1A4BA7C0B33B752D5A337E05B6D755C4435E6B8A2840B0A0A75EE151D0E48ECC909330587FC5043D1D34B489BED995CD88ABDkF0BI" TargetMode="External"/><Relationship Id="rId246" Type="http://schemas.openxmlformats.org/officeDocument/2006/relationships/hyperlink" Target="consultantplus://offline/ref=3758AD0617B1A4BA7C0B33B752D5A337E05664755D4435E6B8A2840B0A0A75EE151D0E48ECC908340887FC5043D1D34B489BED995CD88ABDkF0BI" TargetMode="External"/><Relationship Id="rId106" Type="http://schemas.openxmlformats.org/officeDocument/2006/relationships/hyperlink" Target="consultantplus://offline/ref=3758AD0617B1A4BA7C0B33B752D5A337E05B6D755C4435E6B8A2840B0A0A75EE151D0E48ECC908340487FC5043D1D34B489BED995CD88ABDkF0BI" TargetMode="External"/><Relationship Id="rId127" Type="http://schemas.openxmlformats.org/officeDocument/2006/relationships/hyperlink" Target="consultantplus://offline/ref=3758AD0617B1A4BA7C0B33B752D5A337E2566E70554E35E6B8A2840B0A0A75EE151D0E48EFCA036550C8FD0C0587C049489BEF9A40kD0AI" TargetMode="External"/><Relationship Id="rId10" Type="http://schemas.openxmlformats.org/officeDocument/2006/relationships/hyperlink" Target="consultantplus://offline/ref=3758AD0617B1A4BA7C0B33B752D5A337E3526D76544735E6B8A2840B0A0A75EE151D0E48ECC908380787FC5043D1D34B489BED995CD88ABDkF0BI" TargetMode="External"/><Relationship Id="rId31" Type="http://schemas.openxmlformats.org/officeDocument/2006/relationships/hyperlink" Target="consultantplus://offline/ref=3758AD0617B1A4BA7C0B33B752D5A337E2536D79544E35E6B8A2840B0A0A75EE151D0E48ECC908300087FC5043D1D34B489BED995CD88ABDkF0BI" TargetMode="External"/><Relationship Id="rId52" Type="http://schemas.openxmlformats.org/officeDocument/2006/relationships/hyperlink" Target="consultantplus://offline/ref=3758AD0617B1A4BA7C0B33B752D5A337E05B6D755C4435E6B8A2840B0A0A75EE151D0E48ECC908330487FC5043D1D34B489BED995CD88ABDkF0BI" TargetMode="External"/><Relationship Id="rId73" Type="http://schemas.openxmlformats.org/officeDocument/2006/relationships/hyperlink" Target="consultantplus://offline/ref=3758AD0617B1A4BA7C0B33B752D5A337E2566D76504135E6B8A2840B0A0A75EE151D0E48ECC908350487FC5043D1D34B489BED995CD88ABDkF0BI" TargetMode="External"/><Relationship Id="rId94" Type="http://schemas.openxmlformats.org/officeDocument/2006/relationships/hyperlink" Target="consultantplus://offline/ref=3758AD0617B1A4BA7C0B33B752D5A337E05B6D755C4435E6B8A2840B0A0A75EE151D0E48ECC908350487FC5043D1D34B489BED995CD88ABDkF0BI" TargetMode="External"/><Relationship Id="rId148" Type="http://schemas.openxmlformats.org/officeDocument/2006/relationships/hyperlink" Target="consultantplus://offline/ref=3758AD0617B1A4BA7C0B33B752D5A337E2566D76504135E6B8A2840B0A0A75EE151D0E48ECC908380387FC5043D1D34B489BED995CD88ABDkF0BI" TargetMode="External"/><Relationship Id="rId169" Type="http://schemas.openxmlformats.org/officeDocument/2006/relationships/hyperlink" Target="consultantplus://offline/ref=3758AD0617B1A4BA7C0B33B752D5A337E2566D76504135E6B8A2840B0A0A75EE151D0E48ECC909300387FC5043D1D34B489BED995CD88ABDkF0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17479</Words>
  <Characters>99632</Characters>
  <Application>Microsoft Office Word</Application>
  <DocSecurity>0</DocSecurity>
  <Lines>830</Lines>
  <Paragraphs>233</Paragraphs>
  <ScaleCrop>false</ScaleCrop>
  <Company>Microsoft</Company>
  <LinksUpToDate>false</LinksUpToDate>
  <CharactersWithSpaces>116878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2020-03-23T08:52:00Z</dcterms:created>
  <dcterms:modified xsi:type="dcterms:W3CDTF">2020-03-23T08:53:00Z</dcterms:modified>
</cp:coreProperties>
</file>