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59E4" w:rsidRDefault="000659E4" w:rsidP="00ED7965">
      <w:pPr>
        <w:ind w:left="142"/>
      </w:pPr>
    </w:p>
    <w:p w:rsidR="000659E4" w:rsidRDefault="000659E4" w:rsidP="00ED7965">
      <w:pPr>
        <w:ind w:left="142"/>
      </w:pPr>
    </w:p>
    <w:p w:rsidR="000659E4" w:rsidRDefault="000659E4" w:rsidP="00ED7965">
      <w:pPr>
        <w:ind w:left="142"/>
      </w:pPr>
    </w:p>
    <w:p w:rsidR="000659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59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59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0659E4" w:rsidRDefault="000659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59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№СТП-2643/1</w:t>
      </w:r>
    </w:p>
    <w:p w:rsidR="000659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659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659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659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659E4" w:rsidRDefault="000659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59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2018-04-04 12:00:00 (время московское)</w:t>
      </w:r>
    </w:p>
    <w:p w:rsidR="000659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59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59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659E4" w:rsidRDefault="000659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59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59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59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59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9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9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1.)23:47:0119010:0:6 (23:47:0119010:26) Конторка склада готовой продукции, назначение: нежилое, Общая площадь 24,4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Литер: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Этажность: 1, адрес объекта Г. Новороссийск, с. Гайдук, ул. Труда,9 2.) 23:47:0119010:0:11 (23:47:0119010:28) Библиотека техническая, общая площадь 38,8 кв.м., Литер: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 объекта Краснодарский край, Г. Новороссийск, с. Гайдук, ул. Труда,9 3.) 23:47:0119010:0:12 ( 23:47:0119010:27) Склад химикатов и огнеупорных материалов, назначение : нежилое, Общая площадь 74,9 кв.м.,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Этажность: 1,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Краснодарский край, Г. Новороссийск, с. Гайдук, ул. Труда,9 4.) 23:47:0119010:0:9 (23:47:0119010:23) Нежилое здание конторки склада №52, назначение: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Нежилое, Общая площадь 20,4 кв.м., Литер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Этажность: 1, адрес объекта Краснодарский край, Г. Новороссийск, с. Гайдук, ул. Труда,9 5.) 23:47:0119010:19 Земельный участок, категория земель: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Земли населенных пунктов - под существующими производственными сооружениями, Площадь 12000 кв.м., адрес объекта Краснодарский край, Г. Новороссийск, с. Гайдук, ул. Труда,9, начальная цена продажи – 13 953 000,00 рублей, Лот №2: 23:47:0118055:1921 Земельный участок: категория земель: земли населенных пунктов - малоэтажная многоквартирная застройка до 4-х этажей, общая площадь 3464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Г. Новороссийск, расположен в юго-восточной части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кадастрового квартала 23:47:0118055, начальная цена продажи - 12 439 000,00рублей, Лот №3: 1.) Нежилое помещение №XIII, назначение нежилое. Общая площадь 245,5 кв.м. Этаж 1,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23:47:0309007:0:233/101 (23:47:0309007:605) местонахождение объекта: Г. Новороссийск, пр.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Ленина,91а 2.)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Нежилое помещение №V общая площадь 377,8 кв.м. Литер: А, кадастровый номер 23:47:0309007:0:233/191 (23:47:0309007:565) адрес объекта Г. Новороссийск, пр. Ленина,91а, начальная цена продажи – 12 557 700 руб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..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Дополнительную информацию об имуществе и правилах проведения торгов можно получить у организатора торгов по адресу: 614094, Пермский край, Пермь, Челюс</w:t>
            </w:r>
            <w:r w:rsidR="00102B1A">
              <w:rPr>
                <w:rFonts w:ascii="Times New Roman" w:hAnsi="Times New Roman"/>
                <w:sz w:val="24"/>
                <w:szCs w:val="24"/>
              </w:rPr>
              <w:t>кинцев, 23-3; тел: 8 9028323446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12557700.00</w:t>
            </w:r>
          </w:p>
        </w:tc>
      </w:tr>
    </w:tbl>
    <w:p w:rsidR="000659E4" w:rsidRDefault="000659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59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0659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59E4" w:rsidRDefault="000659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659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59E4" w:rsidRDefault="000659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59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659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1D0" w:rsidRDefault="005451D0" w:rsidP="00ED7965">
      <w:pPr>
        <w:spacing w:after="0" w:line="240" w:lineRule="auto"/>
      </w:pPr>
      <w:r>
        <w:separator/>
      </w:r>
    </w:p>
  </w:endnote>
  <w:endnote w:type="continuationSeparator" w:id="0">
    <w:p w:rsidR="005451D0" w:rsidRDefault="005451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E4" w:rsidRDefault="000659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E4" w:rsidRDefault="000659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E4" w:rsidRDefault="000659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1D0" w:rsidRDefault="005451D0" w:rsidP="00ED7965">
      <w:pPr>
        <w:spacing w:after="0" w:line="240" w:lineRule="auto"/>
      </w:pPr>
      <w:r>
        <w:separator/>
      </w:r>
    </w:p>
  </w:footnote>
  <w:footnote w:type="continuationSeparator" w:id="0">
    <w:p w:rsidR="005451D0" w:rsidRDefault="005451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E4" w:rsidRDefault="000659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E4" w:rsidRDefault="000659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E4" w:rsidRDefault="000659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659E4"/>
    <w:rsid w:val="000703B6"/>
    <w:rsid w:val="000A0998"/>
    <w:rsid w:val="000D0466"/>
    <w:rsid w:val="000D4622"/>
    <w:rsid w:val="00102B1A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51D0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kAp4H3RJlY8W/t3bIfcVGtGfmWDDJgPqoco2nssnGII=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Wi+lAuqmMMRJKIEuGUW7O8Kv/wIyKOxZ+ynw+1o0vro=</DigestValue>
    </Reference>
  </SignedInfo>
  <SignatureValue>LSYS6P9uWXoObI4yoPutkrkHGges04x4pGidusnr0gUeCJQ2phWlcWtcaxF6b28+
9iRu9q+JVum1i9fIt1LzKg==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GaFAjgC0qgPlel+zSSEO66mUpq0=</DigestValue>
      </Reference>
      <Reference URI="/word/endnotes.xml?ContentType=application/vnd.openxmlformats-officedocument.wordprocessingml.endnotes+xml">
        <DigestMethod Algorithm="http://www.w3.org/2000/09/xmldsig#sha1"/>
        <DigestValue>h8fxD98ZKBJnW6zgXS0CBMn4ww4=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sD1+ubt3aRB9WBT7bh9fOyXmKGs=</DigestValue>
      </Reference>
      <Reference URI="/word/footer2.xml?ContentType=application/vnd.openxmlformats-officedocument.wordprocessingml.footer+xml">
        <DigestMethod Algorithm="http://www.w3.org/2000/09/xmldsig#sha1"/>
        <DigestValue>sD1+ubt3aRB9WBT7bh9fOyXmKGs=</DigestValue>
      </Reference>
      <Reference URI="/word/footer3.xml?ContentType=application/vnd.openxmlformats-officedocument.wordprocessingml.footer+xml">
        <DigestMethod Algorithm="http://www.w3.org/2000/09/xmldsig#sha1"/>
        <DigestValue>sD1+ubt3aRB9WBT7bh9fOyXmKGs=</DigestValue>
      </Reference>
      <Reference URI="/word/footnotes.xml?ContentType=application/vnd.openxmlformats-officedocument.wordprocessingml.footnotes+xml">
        <DigestMethod Algorithm="http://www.w3.org/2000/09/xmldsig#sha1"/>
        <DigestValue>U8cez7Rak07EF5DoDVOFBc2y5K0=</DigestValue>
      </Reference>
      <Reference URI="/word/header1.xml?ContentType=application/vnd.openxmlformats-officedocument.wordprocessingml.header+xml">
        <DigestMethod Algorithm="http://www.w3.org/2000/09/xmldsig#sha1"/>
        <DigestValue>F3jHxubN+4ijb2TJH0RercCJ7aw=</DigestValue>
      </Reference>
      <Reference URI="/word/header2.xml?ContentType=application/vnd.openxmlformats-officedocument.wordprocessingml.header+xml">
        <DigestMethod Algorithm="http://www.w3.org/2000/09/xmldsig#sha1"/>
        <DigestValue>xtLk6pG0YbKOB0kEDmPUwt3suac=</DigestValue>
      </Reference>
      <Reference URI="/word/header3.xml?ContentType=application/vnd.openxmlformats-officedocument.wordprocessingml.header+xml">
        <DigestMethod Algorithm="http://www.w3.org/2000/09/xmldsig#sha1"/>
        <DigestValue>WT0oHCNEgmECSFVFGYUQOvbRFPo=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w6y8DxX/B86jVWscRRTZI6JpZgA=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2018-04-04T12:44:44Z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2018-04-04T12:44:44Z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AB59F-6295-4036-9CCA-238C6EABF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2018-04-04T07:14:00Z</dcterms:modified>
</cp:coreProperties>
</file>