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724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D0724" w:rsidRDefault="00AD0724" w:rsidP="00ED7965">
      <w:pPr>
        <w:ind w:left="142"/>
        <w:rPr>
          <w:rFonts w:ascii="Times New Roman" w:hAnsi="Times New Roman"/>
        </w:rPr>
      </w:pPr>
    </w:p>
    <w:p w:rsidR="00AD0724" w:rsidRDefault="00AD0724" w:rsidP="00ED7965">
      <w:pPr>
        <w:ind w:left="142"/>
        <w:rPr>
          <w:rFonts w:ascii="Times New Roman" w:hAnsi="Times New Roman"/>
        </w:rPr>
      </w:pPr>
    </w:p>
    <w:p w:rsidR="00AD0724" w:rsidRDefault="00AD0724" w:rsidP="00ED7965">
      <w:pPr>
        <w:ind w:left="142"/>
        <w:rPr>
          <w:rFonts w:ascii="Times New Roman" w:hAnsi="Times New Roman"/>
        </w:rPr>
      </w:pPr>
    </w:p>
    <w:p w:rsidR="00AD072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D072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D072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Чутков Павел Геннадьевич</w:t>
      </w:r>
    </w:p>
    <w:p w:rsidR="00AD0724" w:rsidRDefault="00AD072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D072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№СТП-2206/3</w:t>
      </w:r>
    </w:p>
    <w:p w:rsidR="00AD072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D072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D072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ВизитСервис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D0724" w:rsidRDefault="00AD072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D072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2017-08-21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D072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2017-10-23 07:21:00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D072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D072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D072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D0724" w:rsidRDefault="00AD072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D072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D072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D072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D072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72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72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административное здание назначение нежилое, 3 этажное (подземных этажей -1) общая площадь 1766,7кв.м. инв№1-14704, лит Б, адрес объекта Кемеровская область, Прокопьевск, Центральный район,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удничная,7; земельный участок, категории земель: земли населенных пунктов, общая площадь 1234,1кв.м., кадастровый (или условный) номер: 42:32:0101019:0321 по адресу</w:t>
            </w:r>
            <w:r w:rsidR="008753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7532A">
              <w:rPr>
                <w:rFonts w:ascii="Times New Roman" w:hAnsi="Times New Roman"/>
                <w:sz w:val="24"/>
                <w:szCs w:val="24"/>
              </w:rPr>
              <w:t>г.Прокопьевск</w:t>
            </w:r>
            <w:proofErr w:type="spellEnd"/>
            <w:r w:rsidR="0087532A">
              <w:rPr>
                <w:rFonts w:ascii="Times New Roman" w:hAnsi="Times New Roman"/>
                <w:sz w:val="24"/>
                <w:szCs w:val="24"/>
              </w:rPr>
              <w:t>, ул. Рудничная,7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4054500.00</w:t>
            </w:r>
          </w:p>
        </w:tc>
      </w:tr>
    </w:tbl>
    <w:p w:rsidR="00AD0724" w:rsidRDefault="00AD072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D072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AD0724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72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72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72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7532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2A" w:rsidRDefault="0087532A" w:rsidP="0087532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«16» октября 2017г.</w:t>
            </w:r>
          </w:p>
          <w:p w:rsidR="0087532A" w:rsidRDefault="0087532A" w:rsidP="0087532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«22» октября 2017г.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2A" w:rsidRDefault="00A6443C" w:rsidP="00875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81090</w:t>
            </w:r>
            <w:r w:rsidR="0087532A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32A" w:rsidRDefault="0087532A" w:rsidP="008753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D0724" w:rsidRDefault="00AD072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D072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D072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D072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Каплунова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Кемеровская область, Тяжинский р-н, пос. Листвянка, ул. Юбилейная, д. 10, корп. Б</w:t>
            </w:r>
          </w:p>
          <w:p w:rsidR="00AD0724" w:rsidRDefault="00AD072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2017-10-22 15:13:36</w:t>
            </w:r>
          </w:p>
          <w:p w:rsidR="00AD0724" w:rsidRDefault="00AD072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D0724" w:rsidRDefault="00AD072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072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D072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D072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Каплунова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Кемеровская область, Тяжинский р-н, пос. Листвянка, ул. Юбилейная, д. 10, корп. Б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2017-10-22 15:13:36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2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820000.00</w:t>
            </w:r>
          </w:p>
        </w:tc>
      </w:tr>
    </w:tbl>
    <w:p w:rsidR="00AD0724" w:rsidRDefault="00AD072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D072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ВизитСервис</w:t>
      </w:r>
      <w:proofErr w:type="spellEnd"/>
      <w:r>
        <w:rPr>
          <w:b/>
        </w:rPr>
        <w:t xml:space="preserve">» </w:t>
      </w:r>
      <w:r>
        <w:t>Лот №3 посредством публичного предложения, прием заявок прекращается.</w:t>
      </w:r>
    </w:p>
    <w:p w:rsidR="00AD0724" w:rsidRDefault="00AD072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D072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6A3" w:rsidRDefault="00F846A3" w:rsidP="00ED7965">
      <w:pPr>
        <w:spacing w:after="0" w:line="240" w:lineRule="auto"/>
      </w:pPr>
      <w:r>
        <w:separator/>
      </w:r>
    </w:p>
  </w:endnote>
  <w:endnote w:type="continuationSeparator" w:id="0">
    <w:p w:rsidR="00F846A3" w:rsidRDefault="00F846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724" w:rsidRDefault="00AD072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724" w:rsidRDefault="00AD072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724" w:rsidRDefault="00AD072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6A3" w:rsidRDefault="00F846A3" w:rsidP="00ED7965">
      <w:pPr>
        <w:spacing w:after="0" w:line="240" w:lineRule="auto"/>
      </w:pPr>
      <w:r>
        <w:separator/>
      </w:r>
    </w:p>
  </w:footnote>
  <w:footnote w:type="continuationSeparator" w:id="0">
    <w:p w:rsidR="00F846A3" w:rsidRDefault="00F846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724" w:rsidRDefault="00F846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724" w:rsidRDefault="00F846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724" w:rsidRDefault="00F846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67CC9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E3E2A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7532A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43C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D0724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C2EF6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846A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ZDYKQblQOT/1zvU1EnSVuSJACuhzitonZfWnvXLOqok=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rSH9myO3BrCsutXWLVhBXPmb8V5Qaub1oDix8rai2SQ=</DigestValue>
    </Reference>
  </SignedInfo>
  <SignatureValue>pLfu23IKHHU8GAU9yXLp0Sr33DTL1LXHeMpfq9i5SJfkyPRmeBGniSq7eXVAQ28G
UsKehEED+yLp/HeuwGboMQ==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FnDoQjHW20pX0af+RhITKl8SqP8=</DigestValue>
      </Reference>
      <Reference URI="/word/endnotes.xml?ContentType=application/vnd.openxmlformats-officedocument.wordprocessingml.endnotes+xml">
        <DigestMethod Algorithm="http://www.w3.org/2000/09/xmldsig#sha1"/>
        <DigestValue>HSVUZnOhgk2tJRzqg809XFE1oRo=</DigestValue>
      </Reference>
      <Reference URI="/word/fontTable.xml?ContentType=application/vnd.openxmlformats-officedocument.wordprocessingml.fontTable+xml">
        <DigestMethod Algorithm="http://www.w3.org/2000/09/xmldsig#sha1"/>
        <DigestValue>zvR8DVlKjL+GmxSpE9mzc7xW25A=</DigestValue>
      </Reference>
      <Reference URI="/word/footer1.xml?ContentType=application/vnd.openxmlformats-officedocument.wordprocessingml.footer+xml">
        <DigestMethod Algorithm="http://www.w3.org/2000/09/xmldsig#sha1"/>
        <DigestValue>ZizppmUFgk1zdOaNMrOlgo90zuI=</DigestValue>
      </Reference>
      <Reference URI="/word/footer2.xml?ContentType=application/vnd.openxmlformats-officedocument.wordprocessingml.footer+xml">
        <DigestMethod Algorithm="http://www.w3.org/2000/09/xmldsig#sha1"/>
        <DigestValue>ZizppmUFgk1zdOaNMrOlgo90zuI=</DigestValue>
      </Reference>
      <Reference URI="/word/footer3.xml?ContentType=application/vnd.openxmlformats-officedocument.wordprocessingml.footer+xml">
        <DigestMethod Algorithm="http://www.w3.org/2000/09/xmldsig#sha1"/>
        <DigestValue>ZizppmUFgk1zdOaNMrOlgo90zuI=</DigestValue>
      </Reference>
      <Reference URI="/word/footnotes.xml?ContentType=application/vnd.openxmlformats-officedocument.wordprocessingml.footnotes+xml">
        <DigestMethod Algorithm="http://www.w3.org/2000/09/xmldsig#sha1"/>
        <DigestValue>y0PHStNrrIyZ0yFCmMYu1WJJ+II=</DigestValue>
      </Reference>
      <Reference URI="/word/header1.xml?ContentType=application/vnd.openxmlformats-officedocument.wordprocessingml.header+xml">
        <DigestMethod Algorithm="http://www.w3.org/2000/09/xmldsig#sha1"/>
        <DigestValue>D3gW45G1TDi/CP0r8KcdYCVds34=</DigestValue>
      </Reference>
      <Reference URI="/word/header2.xml?ContentType=application/vnd.openxmlformats-officedocument.wordprocessingml.header+xml">
        <DigestMethod Algorithm="http://www.w3.org/2000/09/xmldsig#sha1"/>
        <DigestValue>ErlYofSHd9/xOknWEtBQEeokiew=</DigestValue>
      </Reference>
      <Reference URI="/word/header3.xml?ContentType=application/vnd.openxmlformats-officedocument.wordprocessingml.header+xml">
        <DigestMethod Algorithm="http://www.w3.org/2000/09/xmldsig#sha1"/>
        <DigestValue>kL97pAQuArdOnwtrKke9qtVidR4=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ZckruFkRFRfnCOMbj2yRoaX5sYU=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2017-10-23T05:29:39Z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2017-10-23T05:29:39Z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62366-9CEC-4557-B4D2-2297BBD03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2017-10-23T05:29:00Z</dcterms:created>
  <dcterms:modified xsi:type="dcterms:W3CDTF">2017-10-23T05:29:00Z</dcterms:modified>
</cp:coreProperties>
</file>