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437" w:rsidRDefault="0057665B">
      <w:pPr>
        <w:pStyle w:val="a5"/>
        <w:jc w:val="center"/>
        <w:rPr>
          <w:b/>
          <w:bCs/>
        </w:rPr>
      </w:pPr>
      <w:r>
        <w:rPr>
          <w:b/>
          <w:bCs/>
        </w:rPr>
        <w:t>Договор о задатке</w:t>
      </w:r>
    </w:p>
    <w:p w:rsidR="00833437" w:rsidRDefault="00833437">
      <w:pPr>
        <w:pStyle w:val="a5"/>
        <w:jc w:val="center"/>
        <w:rPr>
          <w:b/>
          <w:bCs/>
        </w:rPr>
      </w:pPr>
    </w:p>
    <w:p w:rsidR="00833437" w:rsidRDefault="0057665B">
      <w:pPr>
        <w:pStyle w:val="a5"/>
      </w:pPr>
      <w:r>
        <w:t xml:space="preserve">г. </w:t>
      </w:r>
      <w:r w:rsidR="00B913DF">
        <w:t>______________</w:t>
      </w:r>
      <w:r>
        <w:t xml:space="preserve">                                                </w:t>
      </w:r>
      <w:r w:rsidR="000B14D0">
        <w:t xml:space="preserve">                           </w:t>
      </w:r>
      <w:proofErr w:type="gramStart"/>
      <w:r w:rsidR="000B14D0">
        <w:t xml:space="preserve">  </w:t>
      </w:r>
      <w:r>
        <w:t xml:space="preserve"> «</w:t>
      </w:r>
      <w:proofErr w:type="gramEnd"/>
      <w:r>
        <w:t>__»  ____________ 201</w:t>
      </w:r>
      <w:r w:rsidR="000B14D0">
        <w:t>_г.</w:t>
      </w:r>
      <w:r>
        <w:t xml:space="preserve">  </w:t>
      </w:r>
    </w:p>
    <w:p w:rsidR="00833437" w:rsidRDefault="00833437">
      <w:pPr>
        <w:pStyle w:val="a5"/>
      </w:pPr>
    </w:p>
    <w:p w:rsidR="00EF5D4E" w:rsidRDefault="0057665B" w:rsidP="00EF5D4E">
      <w:pPr>
        <w:pStyle w:val="a5"/>
        <w:rPr>
          <w:rFonts w:eastAsia="Times New Roman" w:cs="Times New Roman"/>
        </w:rPr>
      </w:pPr>
      <w:r>
        <w:tab/>
      </w:r>
      <w:r w:rsidR="00EF5D4E">
        <w:t xml:space="preserve">Финансовый управляющий </w:t>
      </w:r>
      <w:proofErr w:type="spellStart"/>
      <w:r w:rsidR="00EF5D4E">
        <w:t>К</w:t>
      </w:r>
      <w:r w:rsidR="00B913DF">
        <w:t>араполовой</w:t>
      </w:r>
      <w:proofErr w:type="spellEnd"/>
      <w:r w:rsidR="00B913DF">
        <w:t xml:space="preserve"> Валентины Геннадьевны</w:t>
      </w:r>
      <w:r w:rsidR="00EF5D4E">
        <w:t xml:space="preserve"> </w:t>
      </w:r>
      <w:r w:rsidR="00B913DF">
        <w:t>Муравьев Сергей Анатольевич</w:t>
      </w:r>
      <w:r w:rsidR="00EF5D4E">
        <w:t xml:space="preserve">, </w:t>
      </w:r>
      <w:proofErr w:type="gramStart"/>
      <w:r w:rsidR="00EF5D4E">
        <w:t>именуемый  в</w:t>
      </w:r>
      <w:proofErr w:type="gramEnd"/>
      <w:r w:rsidR="00EF5D4E">
        <w:t xml:space="preserve"> дальнейшем </w:t>
      </w:r>
      <w:r w:rsidR="00EF5D4E">
        <w:rPr>
          <w:b/>
          <w:bCs/>
        </w:rPr>
        <w:t xml:space="preserve">«Организатор торгов», </w:t>
      </w:r>
      <w:r w:rsidR="00EF5D4E">
        <w:t xml:space="preserve">действующий на основании </w:t>
      </w:r>
      <w:r w:rsidR="00B913DF">
        <w:t xml:space="preserve">решения </w:t>
      </w:r>
      <w:r w:rsidR="00B913DF" w:rsidRPr="00B913DF">
        <w:t>Арбитражного суда Ульяновской области от</w:t>
      </w:r>
      <w:r w:rsidR="005F0C76">
        <w:t xml:space="preserve"> </w:t>
      </w:r>
      <w:r w:rsidR="00B913DF" w:rsidRPr="00B913DF">
        <w:t>27.02.2019 г. по делу № А72-610/2019</w:t>
      </w:r>
      <w:r w:rsidR="00EF5D4E">
        <w:t>, с одной стороны,</w:t>
      </w:r>
      <w:r w:rsidR="005F0C76">
        <w:t xml:space="preserve"> </w:t>
      </w:r>
      <w:r w:rsidR="00EF5D4E">
        <w:t>и________________________________________________________________________________________________________________________________</w:t>
      </w:r>
      <w:r w:rsidR="00B913DF">
        <w:t>,</w:t>
      </w:r>
      <w:r w:rsidR="00EF5D4E">
        <w:t xml:space="preserve"> именуемый в дальнейшем </w:t>
      </w:r>
      <w:r w:rsidR="00EF5D4E">
        <w:rPr>
          <w:b/>
          <w:bCs/>
        </w:rPr>
        <w:t>«Претендент»,</w:t>
      </w:r>
      <w:r w:rsidR="00B913DF">
        <w:rPr>
          <w:b/>
          <w:bCs/>
        </w:rPr>
        <w:t xml:space="preserve"> </w:t>
      </w:r>
      <w:r w:rsidR="00EF5D4E">
        <w:t>с другой стороны, заключили настоящий договор о нижеследующем:</w:t>
      </w:r>
    </w:p>
    <w:p w:rsidR="00833437" w:rsidRDefault="00833437">
      <w:pPr>
        <w:pStyle w:val="a5"/>
        <w:jc w:val="center"/>
        <w:rPr>
          <w:b/>
          <w:bCs/>
        </w:rPr>
      </w:pPr>
    </w:p>
    <w:p w:rsidR="00833437" w:rsidRDefault="0057665B">
      <w:pPr>
        <w:pStyle w:val="a5"/>
        <w:jc w:val="center"/>
        <w:rPr>
          <w:b/>
          <w:bCs/>
        </w:rPr>
      </w:pPr>
      <w:r>
        <w:rPr>
          <w:b/>
          <w:bCs/>
        </w:rPr>
        <w:t>1.Предмет договора</w:t>
      </w:r>
    </w:p>
    <w:p w:rsidR="00833437" w:rsidRDefault="00833437">
      <w:pPr>
        <w:pStyle w:val="a5"/>
        <w:jc w:val="center"/>
        <w:rPr>
          <w:b/>
          <w:bCs/>
        </w:rPr>
      </w:pPr>
    </w:p>
    <w:p w:rsidR="00833437" w:rsidRDefault="0057665B">
      <w:pPr>
        <w:pStyle w:val="a5"/>
        <w:ind w:firstLine="540"/>
      </w:pPr>
      <w:r>
        <w:t>1.1. Претендент для участия в торгах по реа</w:t>
      </w:r>
      <w:r w:rsidR="00EF5D4E">
        <w:t xml:space="preserve">лизации имущества </w:t>
      </w:r>
      <w:proofErr w:type="spellStart"/>
      <w:r w:rsidR="00B913DF" w:rsidRPr="00B913DF">
        <w:t>Караполовой</w:t>
      </w:r>
      <w:proofErr w:type="spellEnd"/>
      <w:r w:rsidR="00B913DF" w:rsidRPr="00B913DF">
        <w:t xml:space="preserve"> Валентины Геннадьевны</w:t>
      </w:r>
      <w:r>
        <w:t xml:space="preserve"> </w:t>
      </w:r>
      <w:r w:rsidR="00EF5D4E">
        <w:t>(</w:t>
      </w:r>
      <w:r w:rsidR="00EF5D4E" w:rsidRPr="00987339">
        <w:rPr>
          <w:rFonts w:cs="Times New Roman"/>
        </w:rPr>
        <w:t xml:space="preserve">Лот </w:t>
      </w:r>
      <w:r w:rsidR="00B8795A">
        <w:rPr>
          <w:rFonts w:cs="Times New Roman"/>
        </w:rPr>
        <w:t>№</w:t>
      </w:r>
      <w:r w:rsidR="00EF5D4E" w:rsidRPr="00987339">
        <w:rPr>
          <w:rFonts w:cs="Times New Roman"/>
        </w:rPr>
        <w:t>1 (</w:t>
      </w:r>
      <w:r w:rsidR="00B913DF" w:rsidRPr="00B913DF">
        <w:rPr>
          <w:rFonts w:cs="Times New Roman"/>
        </w:rPr>
        <w:t>автомобиль марки ВАЗ-211440, идентификационный номер (VIN): ХТА21144094742342, год выпуска: 2008, цвет: черный</w:t>
      </w:r>
      <w:r>
        <w:t>)</w:t>
      </w:r>
      <w:r>
        <w:rPr>
          <w:b/>
          <w:bCs/>
        </w:rPr>
        <w:t xml:space="preserve">, </w:t>
      </w:r>
      <w:r>
        <w:t>перечисляет, а Организатор торгов принимает на счет, указанный в настоящем договоре задаток в размере</w:t>
      </w:r>
      <w:r w:rsidR="00B913DF">
        <w:t xml:space="preserve">____________ </w:t>
      </w:r>
      <w:r>
        <w:t>рублей (</w:t>
      </w:r>
      <w:r w:rsidR="00B913DF">
        <w:t>_______________________________</w:t>
      </w:r>
      <w:proofErr w:type="gramStart"/>
      <w:r w:rsidR="00B913DF">
        <w:t>_</w:t>
      </w:r>
      <w:r>
        <w:t xml:space="preserve">  рублей</w:t>
      </w:r>
      <w:proofErr w:type="gramEnd"/>
      <w:r>
        <w:t>).  Указанный задаток вносится Претендентом в качестве обеспечения участия Претендента на торгах по приобретению имущества, входящего в состав лота №1</w:t>
      </w:r>
    </w:p>
    <w:p w:rsidR="00833437" w:rsidRDefault="00833437">
      <w:pPr>
        <w:pStyle w:val="a5"/>
      </w:pPr>
    </w:p>
    <w:p w:rsidR="00833437" w:rsidRDefault="0057665B">
      <w:pPr>
        <w:pStyle w:val="a5"/>
        <w:jc w:val="center"/>
        <w:rPr>
          <w:b/>
          <w:bCs/>
        </w:rPr>
      </w:pPr>
      <w:r>
        <w:rPr>
          <w:b/>
          <w:bCs/>
        </w:rPr>
        <w:t>2.Права и обязанности сторон</w:t>
      </w:r>
    </w:p>
    <w:p w:rsidR="00833437" w:rsidRDefault="00833437">
      <w:pPr>
        <w:pStyle w:val="a5"/>
        <w:jc w:val="center"/>
        <w:rPr>
          <w:b/>
          <w:bCs/>
        </w:rPr>
      </w:pPr>
    </w:p>
    <w:p w:rsidR="00833437" w:rsidRDefault="00B913DF">
      <w:pPr>
        <w:pStyle w:val="a5"/>
        <w:ind w:firstLine="540"/>
      </w:pPr>
      <w:r>
        <w:t xml:space="preserve">2.1. В случае, </w:t>
      </w:r>
      <w:r w:rsidR="0057665B">
        <w:t xml:space="preserve">если Претендент не будет признан победителем торгов по соответствующему лоту, Организатор торгов обязуется возвратить задаток по лоту, перечислив его на указанный в настоящем договоре счет Претендента по истечении 5 (пяти) рабочих дней с даты подписания протокола о результатах проведения торгов. </w:t>
      </w:r>
    </w:p>
    <w:p w:rsidR="00833437" w:rsidRDefault="00B913DF">
      <w:pPr>
        <w:pStyle w:val="a5"/>
        <w:ind w:firstLine="540"/>
      </w:pPr>
      <w:r>
        <w:t>2.2. В случае,</w:t>
      </w:r>
      <w:r w:rsidR="0057665B">
        <w:t xml:space="preserve"> если Претендент, признанный победителем торгов по соответствующему лоту, уклоняется от подписания договор</w:t>
      </w:r>
      <w:r w:rsidR="00EF5D4E">
        <w:t>а</w:t>
      </w:r>
      <w:r w:rsidR="0057665B">
        <w:t xml:space="preserve"> купли-продажи имуществ</w:t>
      </w:r>
      <w:r w:rsidR="00EF5D4E">
        <w:t>а в 5</w:t>
      </w:r>
      <w:r w:rsidR="0057665B">
        <w:t>-</w:t>
      </w:r>
      <w:r w:rsidR="00EF5D4E">
        <w:t xml:space="preserve">(пяти) </w:t>
      </w:r>
      <w:proofErr w:type="spellStart"/>
      <w:r w:rsidR="0057665B">
        <w:t>дневный</w:t>
      </w:r>
      <w:proofErr w:type="spellEnd"/>
      <w:r w:rsidR="0057665B">
        <w:t xml:space="preserve"> срок</w:t>
      </w:r>
      <w:r w:rsidR="00EF5D4E">
        <w:t xml:space="preserve"> с момента его получения</w:t>
      </w:r>
      <w:r w:rsidR="0057665B">
        <w:t>, он утрачивает право на возврат задатка и заключение договора купли-продажи.</w:t>
      </w:r>
    </w:p>
    <w:p w:rsidR="00833437" w:rsidRDefault="00EF5D4E">
      <w:pPr>
        <w:pStyle w:val="a5"/>
        <w:ind w:firstLine="540"/>
      </w:pPr>
      <w:r>
        <w:t>2.3. В случае признания аукциона</w:t>
      </w:r>
      <w:r w:rsidR="0057665B">
        <w:t xml:space="preserve"> несостоявшимся, Организатор торгов перечисляет Претенденту сумму задатка в течение 5 (пяти) рабочих дней с даты утверждения Организатором торгов протокола о результатах проведения торгов.</w:t>
      </w:r>
    </w:p>
    <w:p w:rsidR="00833437" w:rsidRDefault="0057665B">
      <w:pPr>
        <w:pStyle w:val="a5"/>
        <w:ind w:firstLine="540"/>
      </w:pPr>
      <w:r>
        <w:t xml:space="preserve"> 2.4. В случае признания Претендента победителем </w:t>
      </w:r>
      <w:proofErr w:type="gramStart"/>
      <w:r>
        <w:t>торгов  Организатор</w:t>
      </w:r>
      <w:proofErr w:type="gramEnd"/>
      <w:r>
        <w:t xml:space="preserve"> торгов засчитывает Претенденту сумму задатка в счет покупной цены приобретаемого им имущества в течение 5 (пяти) банковских дней после подписания договора купли-продажи.</w:t>
      </w:r>
    </w:p>
    <w:p w:rsidR="00833437" w:rsidRDefault="00833437">
      <w:pPr>
        <w:pStyle w:val="a5"/>
        <w:ind w:left="360"/>
        <w:jc w:val="center"/>
        <w:rPr>
          <w:b/>
          <w:bCs/>
        </w:rPr>
      </w:pPr>
    </w:p>
    <w:p w:rsidR="00833437" w:rsidRDefault="0057665B">
      <w:pPr>
        <w:pStyle w:val="a5"/>
        <w:ind w:left="360"/>
        <w:jc w:val="center"/>
        <w:rPr>
          <w:b/>
          <w:bCs/>
        </w:rPr>
      </w:pPr>
      <w:r>
        <w:rPr>
          <w:b/>
          <w:bCs/>
        </w:rPr>
        <w:t>3.Срок действия договора</w:t>
      </w:r>
    </w:p>
    <w:p w:rsidR="00833437" w:rsidRDefault="00833437">
      <w:pPr>
        <w:pStyle w:val="a5"/>
        <w:ind w:left="360"/>
        <w:jc w:val="center"/>
        <w:rPr>
          <w:b/>
          <w:bCs/>
        </w:rPr>
      </w:pPr>
    </w:p>
    <w:p w:rsidR="00833437" w:rsidRDefault="0057665B">
      <w:pPr>
        <w:pStyle w:val="a5"/>
        <w:ind w:firstLine="540"/>
      </w:pPr>
      <w:r>
        <w:t>3.</w:t>
      </w:r>
      <w:proofErr w:type="gramStart"/>
      <w:r>
        <w:t>1.Настоящий</w:t>
      </w:r>
      <w:proofErr w:type="gramEnd"/>
      <w:r>
        <w:t xml:space="preserve"> договор вступает в силу с момента его подписания сторонами и прекращает свое действие исполнением сторонами обязательств, предусмотренных договором, или другим основаниям в соответствие с действующим законодательством Российской Федерации.</w:t>
      </w:r>
    </w:p>
    <w:p w:rsidR="00833437" w:rsidRDefault="0057665B">
      <w:pPr>
        <w:pStyle w:val="a5"/>
        <w:ind w:firstLine="540"/>
      </w:pPr>
      <w:r>
        <w:t xml:space="preserve">3.2. Все возможные споры и разногласия будут 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</w:t>
      </w:r>
      <w:r w:rsidR="00B913DF">
        <w:t xml:space="preserve">Ульяновской области </w:t>
      </w:r>
      <w:r>
        <w:t>либо, по подведомственности, на разрешение соответствующего суда общей юрисдикции.</w:t>
      </w:r>
    </w:p>
    <w:p w:rsidR="00833437" w:rsidRDefault="0057665B">
      <w:pPr>
        <w:pStyle w:val="a5"/>
        <w:ind w:firstLine="540"/>
      </w:pPr>
      <w:r>
        <w:lastRenderedPageBreak/>
        <w:t>3.3. Настоящий договор составлен в двух экземплярах, имеющих одинаковую юридическую силу, по одному для каждой из сторон.</w:t>
      </w:r>
    </w:p>
    <w:p w:rsidR="00833437" w:rsidRDefault="00833437">
      <w:pPr>
        <w:pStyle w:val="a5"/>
        <w:ind w:left="360"/>
      </w:pPr>
    </w:p>
    <w:p w:rsidR="00833437" w:rsidRDefault="00967550">
      <w:pPr>
        <w:pStyle w:val="a5"/>
        <w:ind w:left="360"/>
        <w:jc w:val="center"/>
        <w:rPr>
          <w:b/>
          <w:bCs/>
        </w:rPr>
      </w:pPr>
      <w:r>
        <w:rPr>
          <w:b/>
          <w:bCs/>
        </w:rPr>
        <w:t>4. А</w:t>
      </w:r>
      <w:r w:rsidR="0057665B">
        <w:rPr>
          <w:b/>
          <w:bCs/>
        </w:rPr>
        <w:t>дреса и реквизиты сторон</w:t>
      </w:r>
    </w:p>
    <w:p w:rsidR="00B913DF" w:rsidRDefault="00B913DF">
      <w:pPr>
        <w:pStyle w:val="a5"/>
        <w:ind w:left="360"/>
        <w:jc w:val="center"/>
        <w:rPr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2"/>
        <w:gridCol w:w="4783"/>
      </w:tblGrid>
      <w:tr w:rsidR="000B14D0" w:rsidTr="00DF6422">
        <w:tc>
          <w:tcPr>
            <w:tcW w:w="4782" w:type="dxa"/>
          </w:tcPr>
          <w:p w:rsidR="000B14D0" w:rsidRPr="00987339" w:rsidRDefault="000B14D0" w:rsidP="00DF6422">
            <w:pPr>
              <w:pStyle w:val="a5"/>
              <w:jc w:val="left"/>
              <w:rPr>
                <w:rFonts w:eastAsia="Times New Roman" w:cs="Times New Roman"/>
                <w:b/>
                <w:bCs/>
              </w:rPr>
            </w:pPr>
            <w:r>
              <w:rPr>
                <w:b/>
                <w:bCs/>
              </w:rPr>
              <w:t>«Организатор торгов»:</w:t>
            </w:r>
          </w:p>
        </w:tc>
        <w:tc>
          <w:tcPr>
            <w:tcW w:w="4783" w:type="dxa"/>
          </w:tcPr>
          <w:p w:rsidR="000B14D0" w:rsidRPr="00987339" w:rsidRDefault="000B14D0" w:rsidP="00DF6422">
            <w:pPr>
              <w:pStyle w:val="a6"/>
              <w:rPr>
                <w:b/>
                <w:bCs/>
              </w:rPr>
            </w:pPr>
            <w:r>
              <w:rPr>
                <w:b/>
                <w:bCs/>
              </w:rPr>
              <w:t xml:space="preserve">«Претендент»: </w:t>
            </w:r>
          </w:p>
        </w:tc>
      </w:tr>
      <w:tr w:rsidR="000B14D0" w:rsidTr="00DF6422">
        <w:tc>
          <w:tcPr>
            <w:tcW w:w="4782" w:type="dxa"/>
          </w:tcPr>
          <w:p w:rsidR="00EF5D4E" w:rsidRPr="0033066B" w:rsidRDefault="00B913DF" w:rsidP="00EF5D4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699"/>
              </w:tabs>
              <w:ind w:left="851" w:hanging="851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Караполова</w:t>
            </w:r>
            <w:proofErr w:type="spellEnd"/>
            <w:r>
              <w:rPr>
                <w:rFonts w:cs="Times New Roman"/>
              </w:rPr>
              <w:t xml:space="preserve"> Валентина Геннадьевна</w:t>
            </w:r>
            <w:bookmarkStart w:id="0" w:name="_GoBack"/>
            <w:bookmarkEnd w:id="0"/>
          </w:p>
          <w:p w:rsidR="000B14D0" w:rsidRDefault="000B14D0" w:rsidP="00B913DF">
            <w:pPr>
              <w:pStyle w:val="4"/>
              <w:rPr>
                <w:sz w:val="22"/>
                <w:szCs w:val="22"/>
              </w:rPr>
            </w:pPr>
          </w:p>
        </w:tc>
        <w:tc>
          <w:tcPr>
            <w:tcW w:w="4783" w:type="dxa"/>
          </w:tcPr>
          <w:p w:rsidR="000B14D0" w:rsidRDefault="000B14D0" w:rsidP="00DF64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2"/>
                <w:szCs w:val="22"/>
              </w:rPr>
            </w:pPr>
          </w:p>
        </w:tc>
      </w:tr>
    </w:tbl>
    <w:p w:rsidR="00833437" w:rsidRDefault="00833437">
      <w:pPr>
        <w:ind w:right="594"/>
        <w:jc w:val="both"/>
        <w:rPr>
          <w:color w:val="333333"/>
          <w:u w:color="333333"/>
        </w:rPr>
      </w:pPr>
    </w:p>
    <w:p w:rsidR="00833437" w:rsidRDefault="00833437">
      <w:pPr>
        <w:pStyle w:val="a5"/>
        <w:rPr>
          <w:color w:val="333333"/>
          <w:u w:color="333333"/>
        </w:rPr>
      </w:pPr>
    </w:p>
    <w:p w:rsidR="00833437" w:rsidRDefault="00833437">
      <w:pPr>
        <w:pStyle w:val="a5"/>
        <w:rPr>
          <w:b/>
          <w:bCs/>
        </w:rPr>
      </w:pPr>
    </w:p>
    <w:p w:rsidR="00833437" w:rsidRDefault="0057665B">
      <w:pPr>
        <w:pStyle w:val="a5"/>
        <w:rPr>
          <w:b/>
          <w:bCs/>
        </w:rPr>
      </w:pPr>
      <w:r>
        <w:rPr>
          <w:b/>
          <w:bCs/>
        </w:rPr>
        <w:t>Подписи:</w:t>
      </w:r>
    </w:p>
    <w:p w:rsidR="00833437" w:rsidRDefault="00833437">
      <w:pPr>
        <w:pStyle w:val="a5"/>
        <w:rPr>
          <w:b/>
          <w:bCs/>
        </w:rPr>
      </w:pPr>
    </w:p>
    <w:p w:rsidR="00833437" w:rsidRDefault="0057665B">
      <w:pPr>
        <w:pStyle w:val="a5"/>
        <w:rPr>
          <w:b/>
          <w:bCs/>
        </w:rPr>
      </w:pPr>
      <w:r>
        <w:rPr>
          <w:b/>
          <w:bCs/>
        </w:rPr>
        <w:t xml:space="preserve">«Организатор </w:t>
      </w:r>
      <w:proofErr w:type="gramStart"/>
      <w:r>
        <w:rPr>
          <w:b/>
          <w:bCs/>
        </w:rPr>
        <w:t xml:space="preserve">торгов»   </w:t>
      </w:r>
      <w:proofErr w:type="gramEnd"/>
      <w:r>
        <w:rPr>
          <w:b/>
          <w:bCs/>
        </w:rPr>
        <w:t xml:space="preserve">                                                                     «Претендент»</w:t>
      </w:r>
    </w:p>
    <w:p w:rsidR="00833437" w:rsidRDefault="0057665B">
      <w:pPr>
        <w:pStyle w:val="a5"/>
        <w:rPr>
          <w:b/>
          <w:bCs/>
        </w:rPr>
      </w:pPr>
      <w:r>
        <w:rPr>
          <w:b/>
          <w:bCs/>
        </w:rPr>
        <w:t xml:space="preserve">Финансовый управляющий                                                  </w:t>
      </w:r>
    </w:p>
    <w:p w:rsidR="00833437" w:rsidRDefault="00B913DF" w:rsidP="00F359B1">
      <w:pPr>
        <w:pStyle w:val="a5"/>
        <w:rPr>
          <w:b/>
          <w:bCs/>
        </w:rPr>
      </w:pPr>
      <w:r>
        <w:rPr>
          <w:b/>
          <w:bCs/>
        </w:rPr>
        <w:t xml:space="preserve">В.Г. </w:t>
      </w:r>
      <w:proofErr w:type="spellStart"/>
      <w:r w:rsidR="00EF5D4E">
        <w:rPr>
          <w:b/>
          <w:bCs/>
        </w:rPr>
        <w:t>К</w:t>
      </w:r>
      <w:r>
        <w:rPr>
          <w:b/>
          <w:bCs/>
        </w:rPr>
        <w:t>араполовой</w:t>
      </w:r>
      <w:proofErr w:type="spellEnd"/>
    </w:p>
    <w:p w:rsidR="00833437" w:rsidRDefault="00833437">
      <w:pPr>
        <w:pStyle w:val="a5"/>
        <w:rPr>
          <w:b/>
          <w:bCs/>
        </w:rPr>
      </w:pPr>
    </w:p>
    <w:p w:rsidR="00833437" w:rsidRDefault="000B14D0">
      <w:pPr>
        <w:pStyle w:val="a5"/>
        <w:rPr>
          <w:b/>
          <w:bCs/>
        </w:rPr>
      </w:pPr>
      <w:r>
        <w:rPr>
          <w:b/>
          <w:bCs/>
        </w:rPr>
        <w:t xml:space="preserve">________________ </w:t>
      </w:r>
      <w:r w:rsidR="00F359B1">
        <w:rPr>
          <w:b/>
          <w:bCs/>
        </w:rPr>
        <w:t xml:space="preserve">С.А. Муравьев                               </w:t>
      </w:r>
      <w:r w:rsidR="0057665B">
        <w:rPr>
          <w:b/>
          <w:bCs/>
        </w:rPr>
        <w:t>_______________/_______________/</w:t>
      </w:r>
    </w:p>
    <w:p w:rsidR="00833437" w:rsidRDefault="0057665B">
      <w:pPr>
        <w:pStyle w:val="a5"/>
        <w:rPr>
          <w:b/>
          <w:bCs/>
        </w:rPr>
      </w:pPr>
      <w:r>
        <w:rPr>
          <w:b/>
          <w:bCs/>
        </w:rPr>
        <w:t xml:space="preserve">                                       </w:t>
      </w:r>
    </w:p>
    <w:p w:rsidR="00833437" w:rsidRDefault="00833437">
      <w:pPr>
        <w:pStyle w:val="a5"/>
        <w:rPr>
          <w:b/>
          <w:bCs/>
        </w:rPr>
      </w:pPr>
    </w:p>
    <w:p w:rsidR="00833437" w:rsidRDefault="00833437">
      <w:pPr>
        <w:pStyle w:val="a5"/>
        <w:rPr>
          <w:b/>
          <w:bCs/>
        </w:rPr>
      </w:pPr>
    </w:p>
    <w:p w:rsidR="00833437" w:rsidRDefault="00833437">
      <w:pPr>
        <w:pStyle w:val="a5"/>
      </w:pPr>
    </w:p>
    <w:sectPr w:rsidR="00833437">
      <w:headerReference w:type="default" r:id="rId6"/>
      <w:footerReference w:type="default" r:id="rId7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1F3" w:rsidRDefault="002711F3">
      <w:r>
        <w:separator/>
      </w:r>
    </w:p>
  </w:endnote>
  <w:endnote w:type="continuationSeparator" w:id="0">
    <w:p w:rsidR="002711F3" w:rsidRDefault="00271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437" w:rsidRDefault="008334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1F3" w:rsidRDefault="002711F3">
      <w:r>
        <w:separator/>
      </w:r>
    </w:p>
  </w:footnote>
  <w:footnote w:type="continuationSeparator" w:id="0">
    <w:p w:rsidR="002711F3" w:rsidRDefault="00271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437" w:rsidRDefault="0083343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33437"/>
    <w:rsid w:val="000B14D0"/>
    <w:rsid w:val="00133EEF"/>
    <w:rsid w:val="002711F3"/>
    <w:rsid w:val="0057665B"/>
    <w:rsid w:val="005F0C76"/>
    <w:rsid w:val="008054BC"/>
    <w:rsid w:val="00833437"/>
    <w:rsid w:val="0089467F"/>
    <w:rsid w:val="00967550"/>
    <w:rsid w:val="00B8795A"/>
    <w:rsid w:val="00B913DF"/>
    <w:rsid w:val="00E50227"/>
    <w:rsid w:val="00EF5D4E"/>
    <w:rsid w:val="00F31BD6"/>
    <w:rsid w:val="00F3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D411A"/>
  <w15:docId w15:val="{F6623DBD-8A71-4180-8D08-35647E2C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</w:rPr>
  </w:style>
  <w:style w:type="paragraph" w:styleId="4">
    <w:name w:val="heading 4"/>
    <w:pPr>
      <w:outlineLvl w:val="3"/>
    </w:pPr>
    <w:rPr>
      <w:rFonts w:cs="Arial Unicode MS"/>
      <w:color w:val="000000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5">
    <w:name w:val="Body Text"/>
    <w:pPr>
      <w:jc w:val="both"/>
    </w:pPr>
    <w:rPr>
      <w:rFonts w:cs="Arial Unicode MS"/>
      <w:color w:val="000000"/>
      <w:sz w:val="24"/>
      <w:szCs w:val="24"/>
      <w:u w:color="000000"/>
    </w:rPr>
  </w:style>
  <w:style w:type="paragraph" w:styleId="a6">
    <w:name w:val="Body Text Indent"/>
    <w:pPr>
      <w:spacing w:after="120"/>
      <w:ind w:left="283"/>
    </w:pPr>
    <w:rPr>
      <w:rFonts w:cs="Arial Unicode MS"/>
      <w:color w:val="000000"/>
      <w:sz w:val="24"/>
      <w:szCs w:val="24"/>
      <w:u w:color="000000"/>
    </w:rPr>
  </w:style>
  <w:style w:type="table" w:styleId="a7">
    <w:name w:val="Table Grid"/>
    <w:basedOn w:val="a1"/>
    <w:uiPriority w:val="59"/>
    <w:rsid w:val="000B14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MBw5PI9zj8WMcQUJLnr6c2bc8okCj0fu3qVvqkIH0vg=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uuPtphiRuSuujvlFNh9FGvWkET9B8eNDWZ0y/9l6eyA=</DigestValue>
    </Reference>
  </SignedInfo>
  <SignatureValue>YbNXOOV1DVQE06FP5GAIpGWYqnSWVUbxI3PrNPzaLTvaryrSeKremLf4km1Z/M1J
YvFmmOf3F8daNY51bTLoAw==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RM9R+S5Rz1H2T51ecwQ/pbobu/o=</DigestValue>
      </Reference>
      <Reference URI="/word/document.xml?ContentType=application/vnd.openxmlformats-officedocument.wordprocessingml.document.main+xml">
        <DigestMethod Algorithm="http://www.w3.org/2000/09/xmldsig#sha1"/>
        <DigestValue>IGwhMho4gxD7SVxNt6+PV1sOf9k=</DigestValue>
      </Reference>
      <Reference URI="/word/endnotes.xml?ContentType=application/vnd.openxmlformats-officedocument.wordprocessingml.endnotes+xml">
        <DigestMethod Algorithm="http://www.w3.org/2000/09/xmldsig#sha1"/>
        <DigestValue>KP5ZnsyiRVcncOQcYzn0QUWcQ8Q=</DigestValue>
      </Reference>
      <Reference URI="/word/fontTable.xml?ContentType=application/vnd.openxmlformats-officedocument.wordprocessingml.fontTable+xml">
        <DigestMethod Algorithm="http://www.w3.org/2000/09/xmldsig#sha1"/>
        <DigestValue>YJ2dt6Y3YpTY3oKjru4V/z9U+Ug=</DigestValue>
      </Reference>
      <Reference URI="/word/footer1.xml?ContentType=application/vnd.openxmlformats-officedocument.wordprocessingml.footer+xml">
        <DigestMethod Algorithm="http://www.w3.org/2000/09/xmldsig#sha1"/>
        <DigestValue>RgpGgQXItddaLBw5hobjUeWyGfY=</DigestValue>
      </Reference>
      <Reference URI="/word/footnotes.xml?ContentType=application/vnd.openxmlformats-officedocument.wordprocessingml.footnotes+xml">
        <DigestMethod Algorithm="http://www.w3.org/2000/09/xmldsig#sha1"/>
        <DigestValue>Z4ETmcM8uEsTlfHxWC+4aqSNBok=</DigestValue>
      </Reference>
      <Reference URI="/word/header1.xml?ContentType=application/vnd.openxmlformats-officedocument.wordprocessingml.header+xml">
        <DigestMethod Algorithm="http://www.w3.org/2000/09/xmldsig#sha1"/>
        <DigestValue>4hcO7Ww9u9+9yDWlVSmJ67iyhoA=</DigestValue>
      </Reference>
      <Reference URI="/word/media/image1.png?ContentType=image/png">
        <DigestMethod Algorithm="http://www.w3.org/2000/09/xmldsig#sha1"/>
        <DigestValue>FVphSVNm7lUIdLTcWSnpHLhNMhk=</DigestValue>
      </Reference>
      <Reference URI="/word/settings.xml?ContentType=application/vnd.openxmlformats-officedocument.wordprocessingml.settings+xml">
        <DigestMethod Algorithm="http://www.w3.org/2000/09/xmldsig#sha1"/>
        <DigestValue>JHbQaNliIl3sBwJi7SMTqe4s8Fw=</DigestValue>
      </Reference>
      <Reference URI="/word/styles.xml?ContentType=application/vnd.openxmlformats-officedocument.wordprocessingml.styles+xml">
        <DigestMethod Algorithm="http://www.w3.org/2000/09/xmldsig#sha1"/>
        <DigestValue>Wx1ITdMcFbf6b/zdsM84WM/BIOI=</DigestValue>
      </Reference>
      <Reference URI="/word/theme/_rels/theme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5H7ebduK0CnXN2rgnpqPicuhhdg=</DigestValue>
      </Reference>
      <Reference URI="/word/theme/theme1.xml?ContentType=application/vnd.openxmlformats-officedocument.theme+xml">
        <DigestMethod Algorithm="http://www.w3.org/2000/09/xmldsig#sha1"/>
        <DigestValue>hLmsGd+pYCXoCAImUP16D3lgXvE=</DigestValue>
      </Reference>
      <Reference URI="/word/webSettings.xml?ContentType=application/vnd.openxmlformats-officedocument.wordprocessingml.webSettings+xml">
        <DigestMethod Algorithm="http://www.w3.org/2000/09/xmldsig#sha1"/>
        <DigestValue>oqseiZjLKUYF1ePj3IZQ+VVGl1c=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2019-08-01T10:17:23Z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2019-08-01T10:17:23Z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Сергей</cp:lastModifiedBy>
  <cp:revision>8</cp:revision>
  <dcterms:created xsi:type="dcterms:W3CDTF">2018-12-04T15:09:00Z</dcterms:created>
  <dcterms:modified xsi:type="dcterms:W3CDTF">2019-08-01T07:34:00Z</dcterms:modified>
</cp:coreProperties>
</file>