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CD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CD4" w:rsidRDefault="006F3CD4" w:rsidP="00ED7965">
      <w:pPr>
        <w:ind w:left="142"/>
        <w:rPr>
          <w:rFonts w:ascii="Times New Roman" w:hAnsi="Times New Roman"/>
        </w:rPr>
      </w:pPr>
    </w:p>
    <w:p w:rsidR="006F3CD4" w:rsidRDefault="006F3CD4" w:rsidP="00ED7965">
      <w:pPr>
        <w:ind w:left="142"/>
        <w:rPr>
          <w:rFonts w:ascii="Times New Roman" w:hAnsi="Times New Roman"/>
        </w:rPr>
      </w:pPr>
    </w:p>
    <w:p w:rsidR="006F3CD4" w:rsidRDefault="006F3CD4" w:rsidP="00ED7965">
      <w:pPr>
        <w:ind w:left="142"/>
        <w:rPr>
          <w:rFonts w:ascii="Times New Roman" w:hAnsi="Times New Roman"/>
        </w:rPr>
      </w:pPr>
    </w:p>
    <w:p w:rsidR="006F3C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3C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3CD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6F3CD4" w:rsidRDefault="006F3CD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3C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№СТП-3487/2</w:t>
      </w:r>
    </w:p>
    <w:p w:rsidR="006F3CD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F3C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F3CD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6F3CD4" w:rsidRDefault="006F3C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F3C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2019-03-18 00:00:00 (время московское)</w:t>
      </w:r>
    </w:p>
    <w:p w:rsidR="006F3C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2019-04-26 23:59:00 (время московское)</w:t>
      </w:r>
    </w:p>
    <w:p w:rsidR="006F3C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3C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3C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F3CD4" w:rsidRDefault="006F3CD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F3CD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3CD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3CD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F3CD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CD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CD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по адресу: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г.Зеленокумск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50 лет Октября, 99 "в" и "д",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.: объекты недвижимости: Складское хозяйство со всеми коммуникациями (нежилое здание), пл. 942,5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инв.№10918, литер У; Проходная (нежилое здание), пл. 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 10918, Литер Б; Железнодорожный подъездной путь (нежилое), общая протяженность 990 м., инв.№11284, литер А,; Земельный участок (земли населенных пунктов-под общественную застройку), пл. 17 176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Оборудование: Авт. линия для производства высококачественных сварных труб; Авт. линия упаковки трубы для линии пр-ва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высокочаст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сварных труб; Автомойка (аппарат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.+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пенокомпл.с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быстроразъемом+водян.фильтр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Блоки горелочные лучистые БГЛ-50 (5 шт.); Блок-контейнер БК 8*1,75*2,5; Весы крановые 15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КВ-5000К-4 (2 шт.); Весы ЦКВ-3т-М_ИК Стандарт; Водонагреватель накопительный; Воздухонагреватель ТГФ - 1,5А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валков-прокатный стальной (6 шт.); Компрессор винтовой DMD200 (3 шт.); Компрессор винтовой DMD2000С; Компрессор К-20; Контрольно-измерительная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аппарат. для газа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Корректор объема газа ЕК270; Котел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жароводотрубный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газовый КЖВГ-200; Кран козловой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двухконсольный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зав. № 3754; Кран козловой спец.К-30-32; Кран МКГ электрический 25т; Кран мостовой М15Т, зав. №11414; Кран мостовой М15Т, зав.№10228; Линия для изготовления квадратных высокочастотны (линия №1),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машина для сварки металлов сопротивлением встык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уст-во из черных металлов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вмест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более 50 л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труб после сварки -1, машина резки труб (летучая пила) -1, выводной рольганг -1;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ф127*4,0" Д=127мм (Китай) (линия №3);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 (Китай) (линия №5); Линия для производства труб высокочастотной сваркой: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мм(Китай) (линия №4); Линия поперечной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"DYM SM" 1300х0,5-6,0»;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резки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стали DYM S/M 0,5-4,0х1600 (Китай); Линия продольной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«DYM Т/M 1600х0,5-6,0»; Печь камерная для т/обработки ПКТ 1,2-180; Плита магнитная 7208-0019В (320*1000), зав. №407; Правильно - отрезной станок; Сепаратор ВГС1-06.1;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координаторно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-расточный 2431 (б/у), зав.№ 73; Станок ленточно-пильный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Cargo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3230S VIN X6338445D80000001, Автомобиль TOYOTA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VIN XW7BF4FK90S015231, Автобус ПАЗ-32053 VIN Х1М3205С0А0001076. Имущество о</w:t>
            </w:r>
            <w:r w:rsidR="005B2CAD">
              <w:rPr>
                <w:rFonts w:ascii="Times New Roman" w:hAnsi="Times New Roman"/>
                <w:sz w:val="24"/>
                <w:szCs w:val="24"/>
              </w:rPr>
              <w:t>бременено залогом АО «БМ-Банк»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119006902.00</w:t>
            </w:r>
          </w:p>
        </w:tc>
      </w:tr>
    </w:tbl>
    <w:p w:rsidR="006F3CD4" w:rsidRDefault="006F3C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F3C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F3CD4" w:rsidRDefault="006F3CD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F3CD4" w:rsidRPr="005B2CAD" w:rsidRDefault="00F247E8" w:rsidP="005B2CA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B2CA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F3C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3CD4" w:rsidRDefault="006F3CD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3C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F3C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F3CD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F3CD4" w:rsidRDefault="006F3CD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F3C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FFA" w:rsidRDefault="006D7FFA" w:rsidP="00ED7965">
      <w:pPr>
        <w:spacing w:after="0" w:line="240" w:lineRule="auto"/>
      </w:pPr>
      <w:r>
        <w:separator/>
      </w:r>
    </w:p>
  </w:endnote>
  <w:endnote w:type="continuationSeparator" w:id="0">
    <w:p w:rsidR="006D7FFA" w:rsidRDefault="006D7F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CD4" w:rsidRDefault="006F3CD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CD4" w:rsidRDefault="006F3CD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CD4" w:rsidRDefault="006F3CD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FFA" w:rsidRDefault="006D7FFA" w:rsidP="00ED7965">
      <w:pPr>
        <w:spacing w:after="0" w:line="240" w:lineRule="auto"/>
      </w:pPr>
      <w:r>
        <w:separator/>
      </w:r>
    </w:p>
  </w:footnote>
  <w:footnote w:type="continuationSeparator" w:id="0">
    <w:p w:rsidR="006D7FFA" w:rsidRDefault="006D7F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CD4" w:rsidRDefault="006D7F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CD4" w:rsidRDefault="006D7F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CD4" w:rsidRDefault="006D7F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B2CAD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7FFA"/>
    <w:rsid w:val="006F3CD4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7404AF"/>
  <w15:docId w15:val="{E8E1DC64-5E77-4767-9E62-6B266B507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pBwe/gGQXSyq4dsoBHvrl9G+2iRtUxAPqlOik47J2uw=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u2JMyRNYcR/meiLParVk47PlGOXf1Wn5Oh+cWAYVrXJQbeUJOriotOjJ115NgOzV
e1dvPLaLc686co3Id4ibLQ==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ZCCxAcgefFQjg8HWgzNB4TjEaV4=</DigestValue>
      </Reference>
      <Reference URI="/word/endnotes.xml?ContentType=application/vnd.openxmlformats-officedocument.wordprocessingml.endnotes+xml">
        <DigestMethod Algorithm="http://www.w3.org/2000/09/xmldsig#sha1"/>
        <DigestValue>vqnBaqDNB8xCCwAU5MJZGhSwH34=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njHBuohh+wM0ZCvMmyY9+JEgMd0=</DigestValue>
      </Reference>
      <Reference URI="/word/footer2.xml?ContentType=application/vnd.openxmlformats-officedocument.wordprocessingml.footer+xml">
        <DigestMethod Algorithm="http://www.w3.org/2000/09/xmldsig#sha1"/>
        <DigestValue>njHBuohh+wM0ZCvMmyY9+JEgMd0=</DigestValue>
      </Reference>
      <Reference URI="/word/footer3.xml?ContentType=application/vnd.openxmlformats-officedocument.wordprocessingml.footer+xml">
        <DigestMethod Algorithm="http://www.w3.org/2000/09/xmldsig#sha1"/>
        <DigestValue>njHBuohh+wM0ZCvMmyY9+JEgMd0=</DigestValue>
      </Reference>
      <Reference URI="/word/footnotes.xml?ContentType=application/vnd.openxmlformats-officedocument.wordprocessingml.footnotes+xml">
        <DigestMethod Algorithm="http://www.w3.org/2000/09/xmldsig#sha1"/>
        <DigestValue>sLIyOIExjyoXyCIdcLXdVwEo18Y=</DigestValue>
      </Reference>
      <Reference URI="/word/header1.xml?ContentType=application/vnd.openxmlformats-officedocument.wordprocessingml.header+xml">
        <DigestMethod Algorithm="http://www.w3.org/2000/09/xmldsig#sha1"/>
        <DigestValue>aff0mYe9V8oaVsKqgegHdr6qJ2s=</DigestValue>
      </Reference>
      <Reference URI="/word/header2.xml?ContentType=application/vnd.openxmlformats-officedocument.wordprocessingml.header+xml">
        <DigestMethod Algorithm="http://www.w3.org/2000/09/xmldsig#sha1"/>
        <DigestValue>1PpaB1Wh6iRbR+IoEdymRRfDEi8=</DigestValue>
      </Reference>
      <Reference URI="/word/header3.xml?ContentType=application/vnd.openxmlformats-officedocument.wordprocessingml.header+xml">
        <DigestMethod Algorithm="http://www.w3.org/2000/09/xmldsig#sha1"/>
        <DigestValue>kCImU9dpVxEJu7s72vfYjPBBYdM=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1S8LeO8B2ABhIAFs4joVSzrylWE=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2019-04-29T07:53:20Z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2F72B-CDBA-467E-AF25-B0AD1C2C5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2019-04-29T01:34:00Z</dcterms:modified>
</cp:coreProperties>
</file>