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Бондарева Оксана Васильевна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автомобиль: HYUNDAI, модель: SOLARIS, год изготовления: 2014, VIN: Z94CT41DADR318620,г/н: Е887НХ123. Состояние объекта — удовлетворительное, начальная цена 473500.00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Бондарева Оксана Васильевна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ukSgrEROifnDGPEyfXFCYbWYWXFZfR16mkWo0ws3IYs=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+MfXAoABu6DpWKj0b8G6ygkQX3A+2sdyTw+KNX0ihdI=</DigestValue>
    </Reference>
  </SignedInfo>
  <SignatureValue>bQApDHg7bmxUUBXIJgIkJCi7r6wzTwhQuAWJ6EBIDpJFUTgLGj2+C64bUAZm6suv
GY/7zb8n4+9tuc+M0xZTEg==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sGL66DPhNXCY1GomHCWIwuLHaZs=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2019-06-10T17:42:59Z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2019-06-10T17:42:59Z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