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7CC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377CC" w:rsidRDefault="00D377CC" w:rsidP="00ED7965">
      <w:pPr>
        <w:ind w:left="142"/>
        <w:rPr>
          <w:rFonts w:ascii="Times New Roman" w:hAnsi="Times New Roman"/>
        </w:rPr>
      </w:pPr>
    </w:p>
    <w:p w:rsidR="00D377CC" w:rsidRDefault="00D377CC" w:rsidP="00ED7965">
      <w:pPr>
        <w:ind w:left="142"/>
        <w:rPr>
          <w:rFonts w:ascii="Times New Roman" w:hAnsi="Times New Roman"/>
        </w:rPr>
      </w:pPr>
    </w:p>
    <w:p w:rsidR="00D377CC" w:rsidRDefault="00D377CC" w:rsidP="00ED7965">
      <w:pPr>
        <w:ind w:left="142"/>
        <w:rPr>
          <w:rFonts w:ascii="Times New Roman" w:hAnsi="Times New Roman"/>
        </w:rPr>
      </w:pPr>
    </w:p>
    <w:p w:rsidR="00D377C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377C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377CC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D377CC" w:rsidRDefault="00D377CC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377C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№СТП-2467/1</w:t>
      </w:r>
    </w:p>
    <w:p w:rsidR="00D377CC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377C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D377CC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377CC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D377C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377C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2018-09-26 12:05:00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377C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377C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377C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377CC" w:rsidRDefault="00D377CC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377CC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377C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377C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377CC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7CC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7CC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Подъемник фасадный 2-х местный ЛЭ 150-300-4м, начальная цена 63900.00</w:t>
            </w:r>
          </w:p>
        </w:tc>
      </w:tr>
    </w:tbl>
    <w:p w:rsidR="00D377CC" w:rsidRDefault="00D377CC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377CC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D377CC" w:rsidTr="00615DC1">
        <w:tc>
          <w:tcPr>
            <w:tcW w:w="3402" w:type="dxa"/>
          </w:tcPr>
          <w:p w:rsidR="00D377CC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D377C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377C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377CC" w:rsidTr="00615DC1">
        <w:tc>
          <w:tcPr>
            <w:tcW w:w="3402" w:type="dxa"/>
          </w:tcPr>
          <w:p w:rsidR="00C762E0" w:rsidRDefault="00C762E0" w:rsidP="00C762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04.09.2018 </w:t>
            </w:r>
          </w:p>
          <w:p w:rsidR="00D377CC" w:rsidRDefault="00C762E0" w:rsidP="00C762E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23.09.2018</w:t>
            </w:r>
          </w:p>
        </w:tc>
        <w:tc>
          <w:tcPr>
            <w:tcW w:w="3969" w:type="dxa"/>
          </w:tcPr>
          <w:p w:rsidR="00D377CC" w:rsidRPr="00C762E0" w:rsidRDefault="00C762E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2E0">
              <w:rPr>
                <w:rFonts w:ascii="Times New Roman" w:hAnsi="Times New Roman"/>
                <w:sz w:val="24"/>
                <w:szCs w:val="24"/>
              </w:rPr>
              <w:t>22365.00</w:t>
            </w:r>
          </w:p>
        </w:tc>
        <w:tc>
          <w:tcPr>
            <w:tcW w:w="2410" w:type="dxa"/>
          </w:tcPr>
          <w:p w:rsidR="00D377CC" w:rsidRPr="00C762E0" w:rsidRDefault="00C762E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2E0">
              <w:rPr>
                <w:rFonts w:ascii="Times New Roman" w:hAnsi="Times New Roman"/>
                <w:sz w:val="24"/>
                <w:szCs w:val="24"/>
              </w:rPr>
              <w:t>1</w:t>
            </w:r>
            <w:r w:rsidR="008D567A" w:rsidRPr="00C762E0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 w:rsidRPr="00C762E0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D377CC" w:rsidRDefault="00D377CC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377CC" w:rsidRDefault="00C762E0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D377CC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377C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Горбасенко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Екатерина Петровна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684000, Камчатский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Елизовский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Елизово, ул. Красноармейская, д. 2, кв. 28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C" w:rsidRDefault="00997BCA" w:rsidP="00C762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2018-09-23 03:12:39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377CC" w:rsidRDefault="00D377CC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C762E0" w:rsidRDefault="00C762E0" w:rsidP="00C762E0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D377C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D377C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Горбасенко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Петровна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684000, Камчатский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Елизовский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Елизово, ул. Красноармейская, д. 2, кв. 28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2018-09-23 03:12:39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29000.00</w:t>
            </w:r>
          </w:p>
        </w:tc>
      </w:tr>
    </w:tbl>
    <w:p w:rsidR="00D377CC" w:rsidRDefault="00D377C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377C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>»</w:t>
      </w:r>
      <w:r>
        <w:t xml:space="preserve"> Лот №1 посредством публичного предложения, прием заявок прекращается.</w:t>
      </w:r>
    </w:p>
    <w:p w:rsidR="00D377CC" w:rsidRDefault="00D377C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377C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5537" w:rsidRDefault="001D5537" w:rsidP="00ED7965">
      <w:pPr>
        <w:spacing w:after="0" w:line="240" w:lineRule="auto"/>
      </w:pPr>
      <w:r>
        <w:separator/>
      </w:r>
    </w:p>
  </w:endnote>
  <w:endnote w:type="continuationSeparator" w:id="0">
    <w:p w:rsidR="001D5537" w:rsidRDefault="001D55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7CC" w:rsidRDefault="00D377C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7CC" w:rsidRDefault="00D377C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7CC" w:rsidRDefault="00D377C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5537" w:rsidRDefault="001D5537" w:rsidP="00ED7965">
      <w:pPr>
        <w:spacing w:after="0" w:line="240" w:lineRule="auto"/>
      </w:pPr>
      <w:r>
        <w:separator/>
      </w:r>
    </w:p>
  </w:footnote>
  <w:footnote w:type="continuationSeparator" w:id="0">
    <w:p w:rsidR="001D5537" w:rsidRDefault="001D55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7CC" w:rsidRDefault="00D377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7CC" w:rsidRDefault="00D377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7CC" w:rsidRDefault="00D377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537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762E0"/>
    <w:rsid w:val="00C85D53"/>
    <w:rsid w:val="00C92494"/>
    <w:rsid w:val="00CA7285"/>
    <w:rsid w:val="00CB199C"/>
    <w:rsid w:val="00CE0E1E"/>
    <w:rsid w:val="00CE4F45"/>
    <w:rsid w:val="00CF185C"/>
    <w:rsid w:val="00D207BB"/>
    <w:rsid w:val="00D377CC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3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7fTVbuE0g2evft3Fzm5d/SCACvj4pCcQIRq1tBYPJy4=</DigestValue>
    </Reference>
    <Reference Type="http://www.w3.org/2000/09/xmldsig#Object" URI="#idOfficeObject">
      <DigestMethod Algorithm="urn:ietf:params:xml:ns:cpxmlsec:algorithms:gostr34112012-256"/>
      <DigestValue>z2d10ZlJqaPC5A6dRxvtecD2OR47PItdYy1SxzS/qWQ=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Up9gKQ1lqb1Ens+1aBP0QTc2V6+ivPopjSVwu7lChXw=</DigestValue>
    </Reference>
  </SignedInfo>
  <SignatureValue>+XuFvqASHSp0BE9rePOryjus6mO+KHfKcIgZ9y1XnhO6Kf6wqRSP+A1FCidhqCFX
xVjGACeOE/eSablCSrMIaA==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IMjZq4LE2XBHBM1cNf2CYxuX9lo=</DigestValue>
      </Reference>
      <Reference URI="/word/endnotes.xml?ContentType=application/vnd.openxmlformats-officedocument.wordprocessingml.endnotes+xml">
        <DigestMethod Algorithm="http://www.w3.org/2000/09/xmldsig#sha1"/>
        <DigestValue>EVVtBFkX/bA8b4UPhj77k6JXGu0=</DigestValue>
      </Reference>
      <Reference URI="/word/fontTable.xml?ContentType=application/vnd.openxmlformats-officedocument.wordprocessingml.fontTable+xml">
        <DigestMethod Algorithm="http://www.w3.org/2000/09/xmldsig#sha1"/>
        <DigestValue>0Y+w8J4CbrsLMHEBmr3REMs0O2c=</DigestValue>
      </Reference>
      <Reference URI="/word/footer1.xml?ContentType=application/vnd.openxmlformats-officedocument.wordprocessingml.footer+xml">
        <DigestMethod Algorithm="http://www.w3.org/2000/09/xmldsig#sha1"/>
        <DigestValue>vU7GRlPyvpzX4H3tFejB9eoJLko=</DigestValue>
      </Reference>
      <Reference URI="/word/footer2.xml?ContentType=application/vnd.openxmlformats-officedocument.wordprocessingml.footer+xml">
        <DigestMethod Algorithm="http://www.w3.org/2000/09/xmldsig#sha1"/>
        <DigestValue>vU7GRlPyvpzX4H3tFejB9eoJLko=</DigestValue>
      </Reference>
      <Reference URI="/word/footer3.xml?ContentType=application/vnd.openxmlformats-officedocument.wordprocessingml.footer+xml">
        <DigestMethod Algorithm="http://www.w3.org/2000/09/xmldsig#sha1"/>
        <DigestValue>vU7GRlPyvpzX4H3tFejB9eoJLko=</DigestValue>
      </Reference>
      <Reference URI="/word/footnotes.xml?ContentType=application/vnd.openxmlformats-officedocument.wordprocessingml.footnotes+xml">
        <DigestMethod Algorithm="http://www.w3.org/2000/09/xmldsig#sha1"/>
        <DigestValue>1ff1n8qYs6UPvwPv58CD/raZKIE=</DigestValue>
      </Reference>
      <Reference URI="/word/header1.xml?ContentType=application/vnd.openxmlformats-officedocument.wordprocessingml.header+xml">
        <DigestMethod Algorithm="http://www.w3.org/2000/09/xmldsig#sha1"/>
        <DigestValue>zPi2MrMtEASeSjZDkHUASvAJZa0=</DigestValue>
      </Reference>
      <Reference URI="/word/header2.xml?ContentType=application/vnd.openxmlformats-officedocument.wordprocessingml.header+xml">
        <DigestMethod Algorithm="http://www.w3.org/2000/09/xmldsig#sha1"/>
        <DigestValue>mN9Te2BlmQdZNsXTqP8Dcfg5Dgo=</DigestValue>
      </Reference>
      <Reference URI="/word/header3.xml?ContentType=application/vnd.openxmlformats-officedocument.wordprocessingml.header+xml">
        <DigestMethod Algorithm="http://www.w3.org/2000/09/xmldsig#sha1"/>
        <DigestValue>c0UWjYbHIH/ULh8iFrk7p1k5Dhg=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87PFdCh9gClI/EktG11dmoA6QvQ=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QDx1e5ZUMt6Xez1Z63/etBIionY=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2018-09-27T02:39:06Z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2018-09-27T02:39:06Z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46BE0B-62D7-4E57-B63A-3CE471B34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2018-09-26T09:31:00Z</dcterms:modified>
</cp:coreProperties>
</file>