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F6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7F63" w:rsidRDefault="00B17F63" w:rsidP="00EA619D">
      <w:pPr>
        <w:ind w:left="142"/>
      </w:pPr>
    </w:p>
    <w:p w:rsidR="00B17F63" w:rsidRDefault="00B17F63" w:rsidP="00EA619D">
      <w:pPr>
        <w:ind w:left="142"/>
      </w:pPr>
    </w:p>
    <w:p w:rsidR="00B17F63" w:rsidRDefault="00B17F63" w:rsidP="00EA619D">
      <w:pPr>
        <w:ind w:left="142"/>
      </w:pPr>
    </w:p>
    <w:p w:rsidR="00B17F63" w:rsidRDefault="00B17F6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17F6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17F6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17F63" w:rsidRDefault="00B17F6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17F6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05EB3" w:rsidRPr="00405EB3">
        <w:rPr>
          <w:rFonts w:ascii="Times New Roman" w:hAnsi="Times New Roman" w:cs="Times New Roman"/>
          <w:sz w:val="24"/>
          <w:szCs w:val="24"/>
        </w:rPr>
        <w:t>05.06</w:t>
      </w:r>
      <w:r w:rsidRPr="00405EB3">
        <w:rPr>
          <w:rFonts w:ascii="Times New Roman" w:hAnsi="Times New Roman" w:cs="Times New Roman"/>
          <w:sz w:val="24"/>
          <w:szCs w:val="24"/>
        </w:rPr>
        <w:t>.201</w:t>
      </w:r>
      <w:r w:rsidR="00405EB3" w:rsidRPr="00405EB3">
        <w:rPr>
          <w:rFonts w:ascii="Times New Roman" w:hAnsi="Times New Roman" w:cs="Times New Roman"/>
          <w:sz w:val="24"/>
          <w:szCs w:val="24"/>
        </w:rPr>
        <w:t>9</w:t>
      </w:r>
    </w:p>
    <w:p w:rsidR="00B17F63" w:rsidRDefault="00B17F6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17F6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"Октан"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№СТП-3487/3,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12.03.2019,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17F63" w:rsidRDefault="00B17F6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B17F63" w:rsidTr="00AA3C33">
        <w:tc>
          <w:tcPr>
            <w:tcW w:w="4981" w:type="dxa"/>
          </w:tcPr>
          <w:p w:rsidR="00B17F6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17F6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17F63" w:rsidTr="00AA3C33">
        <w:tc>
          <w:tcPr>
            <w:tcW w:w="4981" w:type="dxa"/>
          </w:tcPr>
          <w:p w:rsidR="00405EB3" w:rsidRPr="00405EB3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EB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05EB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05EB3">
              <w:rPr>
                <w:rFonts w:ascii="Times New Roman" w:hAnsi="Times New Roman"/>
                <w:sz w:val="24"/>
                <w:szCs w:val="24"/>
              </w:rPr>
              <w:t>) «</w:t>
            </w:r>
            <w:r w:rsidR="00405EB3" w:rsidRPr="00405EB3">
              <w:rPr>
                <w:rFonts w:ascii="Times New Roman" w:hAnsi="Times New Roman"/>
                <w:sz w:val="24"/>
                <w:szCs w:val="24"/>
              </w:rPr>
              <w:t>27</w:t>
            </w:r>
            <w:r w:rsidRPr="00405EB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405EB3" w:rsidRPr="00405EB3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Pr="00405EB3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17F63" w:rsidRPr="00405EB3" w:rsidRDefault="00AA3C33" w:rsidP="00405EB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EB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05EB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05EB3">
              <w:rPr>
                <w:rFonts w:ascii="Times New Roman" w:hAnsi="Times New Roman"/>
                <w:sz w:val="24"/>
                <w:szCs w:val="24"/>
              </w:rPr>
              <w:t>) «</w:t>
            </w:r>
            <w:r w:rsidR="00405EB3" w:rsidRPr="00405EB3">
              <w:rPr>
                <w:rFonts w:ascii="Times New Roman" w:hAnsi="Times New Roman"/>
                <w:sz w:val="24"/>
                <w:szCs w:val="24"/>
              </w:rPr>
              <w:t>05</w:t>
            </w:r>
            <w:r w:rsidRPr="00405EB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405EB3" w:rsidRPr="00405EB3">
              <w:rPr>
                <w:rFonts w:ascii="Times New Roman" w:hAnsi="Times New Roman"/>
                <w:sz w:val="24"/>
                <w:szCs w:val="24"/>
              </w:rPr>
              <w:t>июня 2019</w:t>
            </w:r>
            <w:r w:rsidRPr="00405EB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B17F63" w:rsidRPr="00405EB3" w:rsidRDefault="00405EB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EB3">
              <w:rPr>
                <w:rFonts w:ascii="Times New Roman" w:hAnsi="Times New Roman"/>
                <w:sz w:val="24"/>
                <w:szCs w:val="24"/>
              </w:rPr>
              <w:t>1557294.60</w:t>
            </w:r>
          </w:p>
        </w:tc>
      </w:tr>
    </w:tbl>
    <w:p w:rsidR="00B17F63" w:rsidRDefault="00B17F6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17F6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2019-05-31 17:47:26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B17F6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17F6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17F6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17F63" w:rsidTr="00AA3C33">
        <w:tc>
          <w:tcPr>
            <w:tcW w:w="2693" w:type="dxa"/>
            <w:vAlign w:val="center"/>
          </w:tcPr>
          <w:p w:rsidR="00B17F6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B17F6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по адресу: Ставропольский край,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еленокумск, 50 лет Октября, 99 "в" и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", в т.ч.: Недвижимое имущество: Часть главного корпуса (нежилое помещение), пл. 635,3 кв.м., УН 26:27:060301:0013:10918/138:1005-8,10-12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/А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Сооружения: Склад розничной торговли, Подкрановые пути для крана козлового ККЭ-20-20-11-А5-У1, Открытый склад готовой продукции, Ограждение; Оборудование: Мотор-редуктор ХWED53-121-2.2, Мотор-редуктор МВW40Y-C2, Забор кованный, Ворота секционные подъемного типа DOORHAN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риводом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Ворота секционные подъемного типа DOORHAN, Ворота секционные</w:t>
            </w:r>
          </w:p>
        </w:tc>
      </w:tr>
    </w:tbl>
    <w:p w:rsidR="00B17F63" w:rsidRDefault="00B17F6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B17F63" w:rsidTr="00AA3C33">
        <w:tc>
          <w:tcPr>
            <w:tcW w:w="4961" w:type="dxa"/>
          </w:tcPr>
          <w:p w:rsidR="00B17F6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17F6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17F63" w:rsidTr="00AA3C33">
        <w:tc>
          <w:tcPr>
            <w:tcW w:w="4961" w:type="dxa"/>
          </w:tcPr>
          <w:p w:rsidR="00B17F63" w:rsidRPr="00405EB3" w:rsidRDefault="00405EB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5EB3">
              <w:rPr>
                <w:rFonts w:ascii="Times New Roman" w:hAnsi="Times New Roman" w:cs="Times New Roman"/>
                <w:b/>
                <w:sz w:val="24"/>
                <w:szCs w:val="24"/>
              </w:rPr>
              <w:t>1557294.60</w:t>
            </w:r>
          </w:p>
        </w:tc>
        <w:tc>
          <w:tcPr>
            <w:tcW w:w="4820" w:type="dxa"/>
          </w:tcPr>
          <w:p w:rsidR="00B17F6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1558000.00</w:t>
            </w:r>
          </w:p>
        </w:tc>
      </w:tr>
    </w:tbl>
    <w:p w:rsidR="00B17F63" w:rsidRDefault="00B17F6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7F6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B17F63" w:rsidTr="00E7730E">
        <w:tc>
          <w:tcPr>
            <w:tcW w:w="1843" w:type="dxa"/>
            <w:vAlign w:val="center"/>
          </w:tcPr>
          <w:p w:rsidR="00B17F6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17F6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7F6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7F6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17F6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17F63" w:rsidRDefault="00B17F6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17F6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17F63" w:rsidTr="00E7730E">
        <w:tc>
          <w:tcPr>
            <w:tcW w:w="1843" w:type="dxa"/>
          </w:tcPr>
          <w:p w:rsidR="00B17F6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17418</w:t>
            </w:r>
          </w:p>
        </w:tc>
        <w:tc>
          <w:tcPr>
            <w:tcW w:w="4252" w:type="dxa"/>
          </w:tcPr>
          <w:p w:rsidR="00B17F6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Приозерское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B17F6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B17F6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2613009729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1152651008432</w:t>
            </w:r>
          </w:p>
        </w:tc>
      </w:tr>
    </w:tbl>
    <w:p w:rsidR="00B17F63" w:rsidRDefault="00B17F6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17F6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17F6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B17F63" w:rsidTr="00E7730E">
        <w:tc>
          <w:tcPr>
            <w:tcW w:w="1740" w:type="dxa"/>
            <w:vAlign w:val="center"/>
          </w:tcPr>
          <w:p w:rsidR="00B17F6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17F6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7F6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7F6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17F6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17F63" w:rsidRDefault="00B17F6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17F6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16970" w:rsidTr="00E7730E">
        <w:trPr>
          <w:trHeight w:val="73"/>
        </w:trPr>
        <w:tc>
          <w:tcPr>
            <w:tcW w:w="1740" w:type="dxa"/>
          </w:tcPr>
          <w:p w:rsidR="00B16970" w:rsidRDefault="00B16970" w:rsidP="00D936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17418</w:t>
            </w:r>
          </w:p>
        </w:tc>
        <w:tc>
          <w:tcPr>
            <w:tcW w:w="4355" w:type="dxa"/>
          </w:tcPr>
          <w:p w:rsidR="00B16970" w:rsidRDefault="00B16970" w:rsidP="00D936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Приозерское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B16970" w:rsidRDefault="00B16970" w:rsidP="00D936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B16970" w:rsidRDefault="00B16970" w:rsidP="00D9364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2613009729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1152651008432</w:t>
            </w:r>
          </w:p>
        </w:tc>
      </w:tr>
    </w:tbl>
    <w:p w:rsidR="00B17F63" w:rsidRDefault="00B17F6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7F6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B17F63" w:rsidTr="001C57F7">
        <w:trPr>
          <w:trHeight w:val="797"/>
        </w:trPr>
        <w:tc>
          <w:tcPr>
            <w:tcW w:w="2552" w:type="dxa"/>
            <w:vAlign w:val="center"/>
          </w:tcPr>
          <w:p w:rsidR="00B17F6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7F6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7F6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17F6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17F6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17F6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17F63" w:rsidTr="001C57F7">
        <w:tc>
          <w:tcPr>
            <w:tcW w:w="2552" w:type="dxa"/>
          </w:tcPr>
          <w:p w:rsidR="00B17F63" w:rsidRDefault="00B1697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17F63" w:rsidRDefault="00B1697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17F63" w:rsidRDefault="00B1697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17F63" w:rsidRDefault="00B1697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17F6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17F6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17F6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17F6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17F63" w:rsidRDefault="00B17F6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17F6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B17F6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0DC" w:rsidRDefault="00D820DC">
      <w:pPr>
        <w:spacing w:after="0" w:line="240" w:lineRule="auto"/>
      </w:pPr>
      <w:r>
        <w:separator/>
      </w:r>
    </w:p>
  </w:endnote>
  <w:endnote w:type="continuationSeparator" w:id="0">
    <w:p w:rsidR="00D820DC" w:rsidRDefault="00D82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F63" w:rsidRDefault="00B17F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F63" w:rsidRDefault="00B17F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F63" w:rsidRDefault="00B17F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0DC" w:rsidRDefault="00D820DC">
      <w:pPr>
        <w:spacing w:after="0" w:line="240" w:lineRule="auto"/>
      </w:pPr>
      <w:r>
        <w:separator/>
      </w:r>
    </w:p>
  </w:footnote>
  <w:footnote w:type="continuationSeparator" w:id="0">
    <w:p w:rsidR="00D820DC" w:rsidRDefault="00D82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F63" w:rsidRDefault="00503B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F63" w:rsidRDefault="00503B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F63" w:rsidRDefault="00503B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05EB3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03B32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74A0A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16970"/>
    <w:rsid w:val="00B17F63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820DC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TJz2pcKrEhhI9fAglnsX9rtyCb73/xNS4Nh8kTE4vJo=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DKKyyV+DmxwE6ennhyO+u/GwFw1W8cFhDltISI3lIKh/ZEwaaSXBUy9Q5zp+F4MV
6NZyTYnB2NcKtRTP1MRXQQ==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RDu4hgC8QiAsPaOuRisXpxCuQaA=</DigestValue>
      </Reference>
      <Reference URI="/word/endnotes.xml?ContentType=application/vnd.openxmlformats-officedocument.wordprocessingml.endnotes+xml">
        <DigestMethod Algorithm="http://www.w3.org/2000/09/xmldsig#sha1"/>
        <DigestValue>XkbLjaO804uphKiyPFcomR9SeVQ=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tdpBcqq2PR/3s5UMbjsBe260cbg=</DigestValue>
      </Reference>
      <Reference URI="/word/footer2.xml?ContentType=application/vnd.openxmlformats-officedocument.wordprocessingml.footer+xml">
        <DigestMethod Algorithm="http://www.w3.org/2000/09/xmldsig#sha1"/>
        <DigestValue>tdpBcqq2PR/3s5UMbjsBe260cbg=</DigestValue>
      </Reference>
      <Reference URI="/word/footer3.xml?ContentType=application/vnd.openxmlformats-officedocument.wordprocessingml.footer+xml">
        <DigestMethod Algorithm="http://www.w3.org/2000/09/xmldsig#sha1"/>
        <DigestValue>tdpBcqq2PR/3s5UMbjsBe260cbg=</DigestValue>
      </Reference>
      <Reference URI="/word/footnotes.xml?ContentType=application/vnd.openxmlformats-officedocument.wordprocessingml.footnotes+xml">
        <DigestMethod Algorithm="http://www.w3.org/2000/09/xmldsig#sha1"/>
        <DigestValue>av6KuMaA90aJJujKsZ78ZuYpH50=</DigestValue>
      </Reference>
      <Reference URI="/word/header1.xml?ContentType=application/vnd.openxmlformats-officedocument.wordprocessingml.header+xml">
        <DigestMethod Algorithm="http://www.w3.org/2000/09/xmldsig#sha1"/>
        <DigestValue>jGd3hrFELpk+wDh4ChNVh08tDh8=</DigestValue>
      </Reference>
      <Reference URI="/word/header2.xml?ContentType=application/vnd.openxmlformats-officedocument.wordprocessingml.header+xml">
        <DigestMethod Algorithm="http://www.w3.org/2000/09/xmldsig#sha1"/>
        <DigestValue>N8Sg4EXtsX6bX7f2oXRxqIb8p8o=</DigestValue>
      </Reference>
      <Reference URI="/word/header3.xml?ContentType=application/vnd.openxmlformats-officedocument.wordprocessingml.header+xml">
        <DigestMethod Algorithm="http://www.w3.org/2000/09/xmldsig#sha1"/>
        <DigestValue>jPKcmFCE4tTs5ySvpiwBXvtIAaU=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WqIApdvXMKSbOo/en5+2iSYbjUA=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2019-06-06T06:51:47Z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58</cp:revision>
  <dcterms:created xsi:type="dcterms:W3CDTF">2017-09-20T06:43:00Z</dcterms:created>
  <dcterms:modified xsi:type="dcterms:W3CDTF">2019-06-06T06:51:00Z</dcterms:modified>
</cp:coreProperties>
</file>