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24:50:0700201:1290, общей площадью 41,4 кв.м, расположенное по адресу: Красноярский край, г. Красноярск, ул. им. Академика Вавилова, 1, строен.51, пом.24. Право собственности зарегистрировано на основании договора купли-продажи от 30.12.2004 г., начальная цена 671000.00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6r7CdZkblOfhckOVGW6dBl4yfnoRBWImKtIF4Uw1qdY=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a21GfuCTR38cZYroLzqi/KdiW8SMqYWjlYteG7v4UhSgefDKBtNNCLZgNjhKeHemZS4Y1g2t
    asj+of+4SSVRDg==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nTtg6a7D01/PJQKzdpvUBKzHaO8=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